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450F1D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17</w:t>
      </w:r>
      <w:r w:rsidR="009E6346">
        <w:rPr>
          <w:rFonts w:eastAsia="Times New Roman" w:cs="Times New Roman"/>
          <w:b/>
          <w:bCs/>
          <w:sz w:val="28"/>
          <w:szCs w:val="28"/>
          <w:lang w:eastAsia="pl-PL"/>
        </w:rPr>
        <w:t>.06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BD29A7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LATO</w:t>
      </w:r>
    </w:p>
    <w:p w:rsidR="00311846" w:rsidRDefault="00311846" w:rsidP="00356B7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6744BF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jęcia z zakresu</w:t>
      </w:r>
      <w:r w:rsidR="00861F3B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MOWY I </w:t>
      </w:r>
      <w:r w:rsidR="006744BF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</w:t>
      </w:r>
      <w:r w:rsidR="00450F1D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MUZYKI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5655B2" w:rsidRDefault="001D2EA7" w:rsidP="00F31B0C">
      <w:pPr>
        <w:autoSpaceDE w:val="0"/>
        <w:autoSpaceDN w:val="0"/>
        <w:adjustRightInd w:val="0"/>
        <w:spacing w:after="0" w:line="240" w:lineRule="auto"/>
        <w:rPr>
          <w:rFonts w:cs="AgendaPl-Semibold"/>
          <w:sz w:val="28"/>
          <w:szCs w:val="28"/>
        </w:rPr>
      </w:pPr>
      <w:r>
        <w:rPr>
          <w:rFonts w:cs="AgendaPl-Regular"/>
          <w:sz w:val="28"/>
          <w:szCs w:val="28"/>
        </w:rPr>
        <w:t xml:space="preserve">Dzisiaj  porozmawiamy o tęczy. </w:t>
      </w:r>
      <w:r w:rsidRPr="001D2EA7">
        <w:rPr>
          <w:rFonts w:cs="AgendaPl-Semibold"/>
          <w:sz w:val="28"/>
          <w:szCs w:val="28"/>
        </w:rPr>
        <w:t>Kiedy i gdzie można zaobserwować tęczę? Jak powstaje tęcza?</w:t>
      </w:r>
      <w:r>
        <w:rPr>
          <w:rFonts w:cs="AgendaPl-Semibold"/>
          <w:sz w:val="28"/>
          <w:szCs w:val="28"/>
        </w:rPr>
        <w:t xml:space="preserve"> </w:t>
      </w:r>
      <w:r w:rsidRPr="001D2EA7">
        <w:rPr>
          <w:rFonts w:cs="AgendaPl-Semibold"/>
          <w:sz w:val="28"/>
          <w:szCs w:val="28"/>
        </w:rPr>
        <w:t xml:space="preserve"> Jakie są kolory tęczy? </w:t>
      </w:r>
      <w:r>
        <w:rPr>
          <w:rFonts w:cs="AgendaPl-Semibold"/>
          <w:sz w:val="28"/>
          <w:szCs w:val="28"/>
        </w:rPr>
        <w:t xml:space="preserve">.  </w:t>
      </w:r>
    </w:p>
    <w:p w:rsidR="001D2EA7" w:rsidRPr="001D2EA7" w:rsidRDefault="001D2EA7" w:rsidP="001D2EA7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Semibold"/>
          <w:sz w:val="28"/>
          <w:szCs w:val="28"/>
        </w:rPr>
        <w:t xml:space="preserve">Już na pewno wiecie, że tęczę można zobaczyć na niebie </w:t>
      </w:r>
      <w:r>
        <w:rPr>
          <w:rFonts w:ascii="AgendaPl-Regular" w:hAnsi="AgendaPl-Regular" w:cs="AgendaPl-Regular"/>
          <w:sz w:val="19"/>
          <w:szCs w:val="19"/>
        </w:rPr>
        <w:t xml:space="preserve"> </w:t>
      </w:r>
      <w:r w:rsidRPr="001D2EA7">
        <w:rPr>
          <w:rFonts w:cs="AgendaPl-Regular"/>
          <w:sz w:val="28"/>
          <w:szCs w:val="28"/>
        </w:rPr>
        <w:t>po deszczu, kiedy</w:t>
      </w:r>
    </w:p>
    <w:p w:rsidR="001D2EA7" w:rsidRDefault="001D2EA7" w:rsidP="00D640CF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1D2EA7">
        <w:rPr>
          <w:rFonts w:cs="AgendaPl-Regular"/>
          <w:sz w:val="28"/>
          <w:szCs w:val="28"/>
        </w:rPr>
        <w:t>świeci słoń</w:t>
      </w:r>
      <w:r>
        <w:rPr>
          <w:rFonts w:cs="AgendaPl-Regular"/>
          <w:sz w:val="28"/>
          <w:szCs w:val="28"/>
        </w:rPr>
        <w:t xml:space="preserve">ce. </w:t>
      </w:r>
      <w:r w:rsidR="00D640CF">
        <w:rPr>
          <w:rFonts w:cs="AgendaPl-Regular"/>
          <w:sz w:val="28"/>
          <w:szCs w:val="28"/>
        </w:rPr>
        <w:t xml:space="preserve">Żeby dowiedzieć się jak powstaje tęcza przygotujcie miskę z wodą, lusterko, białą kartkę, latarkę. </w:t>
      </w:r>
      <w:r w:rsidR="00D640CF" w:rsidRPr="00D640CF">
        <w:rPr>
          <w:rFonts w:cs="AgendaPl-Regular"/>
          <w:sz w:val="28"/>
          <w:szCs w:val="28"/>
        </w:rPr>
        <w:t>Do</w:t>
      </w:r>
      <w:r w:rsidR="00D640CF">
        <w:rPr>
          <w:rFonts w:cs="AgendaPl-Regular"/>
          <w:sz w:val="28"/>
          <w:szCs w:val="28"/>
        </w:rPr>
        <w:t xml:space="preserve"> </w:t>
      </w:r>
      <w:r w:rsidR="00D640CF" w:rsidRPr="00D640CF">
        <w:rPr>
          <w:rFonts w:cs="AgendaPl-Regular"/>
          <w:sz w:val="28"/>
          <w:szCs w:val="28"/>
        </w:rPr>
        <w:t>miski wypełnionej wodą włóżcie pod kątem lusterko tak, by było skierowane w stronę źródła</w:t>
      </w:r>
      <w:r w:rsidR="00D640CF">
        <w:rPr>
          <w:rFonts w:cs="AgendaPl-Regular"/>
          <w:sz w:val="28"/>
          <w:szCs w:val="28"/>
        </w:rPr>
        <w:t xml:space="preserve"> </w:t>
      </w:r>
      <w:r w:rsidR="00D640CF" w:rsidRPr="00D640CF">
        <w:rPr>
          <w:rFonts w:cs="AgendaPl-Regular"/>
          <w:sz w:val="28"/>
          <w:szCs w:val="28"/>
        </w:rPr>
        <w:t>światł</w:t>
      </w:r>
      <w:r w:rsidR="00D640CF">
        <w:rPr>
          <w:rFonts w:cs="AgendaPl-Regular"/>
          <w:sz w:val="28"/>
          <w:szCs w:val="28"/>
        </w:rPr>
        <w:t xml:space="preserve">a np. w stronę latarki. </w:t>
      </w:r>
      <w:r w:rsidR="00D640CF" w:rsidRPr="00D640CF">
        <w:rPr>
          <w:rFonts w:cs="AgendaPl-Regular"/>
          <w:sz w:val="28"/>
          <w:szCs w:val="28"/>
        </w:rPr>
        <w:t xml:space="preserve"> Nakryjcie miskę kartką. Na kartce powstaje tęcza. Dlaczego tak się stał</w:t>
      </w:r>
      <w:r w:rsidR="00D640CF">
        <w:rPr>
          <w:rFonts w:cs="AgendaPl-Regular"/>
          <w:sz w:val="28"/>
          <w:szCs w:val="28"/>
        </w:rPr>
        <w:t xml:space="preserve">o Jest to </w:t>
      </w:r>
      <w:r w:rsidR="00D640CF" w:rsidRPr="00D640CF">
        <w:rPr>
          <w:rFonts w:cs="AgendaPl-Regular"/>
          <w:sz w:val="28"/>
          <w:szCs w:val="28"/>
        </w:rPr>
        <w:t>wynik</w:t>
      </w:r>
      <w:r w:rsidR="00D640CF">
        <w:rPr>
          <w:rFonts w:cs="AgendaPl-Regular"/>
          <w:sz w:val="28"/>
          <w:szCs w:val="28"/>
        </w:rPr>
        <w:t xml:space="preserve"> </w:t>
      </w:r>
      <w:r w:rsidR="00D640CF" w:rsidRPr="00D640CF">
        <w:rPr>
          <w:rFonts w:cs="AgendaPl-Regular"/>
          <w:sz w:val="28"/>
          <w:szCs w:val="28"/>
        </w:rPr>
        <w:t>rozszczepienia światła przechodzącego przez powierzchnię wody, rozkład światła białego na wielobarwne widmo</w:t>
      </w:r>
      <w:r w:rsidR="00D640CF">
        <w:rPr>
          <w:rFonts w:cs="AgendaPl-Regular"/>
          <w:sz w:val="28"/>
          <w:szCs w:val="28"/>
        </w:rPr>
        <w:t>. Posłuchajcie teraz wierszyka o tęczy.</w:t>
      </w:r>
    </w:p>
    <w:p w:rsidR="00D640CF" w:rsidRDefault="00D640CF" w:rsidP="00D640CF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D640CF" w:rsidRDefault="00D640CF" w:rsidP="00D640CF">
      <w:pPr>
        <w:pStyle w:val="Nagwek1"/>
      </w:pPr>
      <w:r>
        <w:t>Maria Konopnicka</w:t>
      </w:r>
    </w:p>
    <w:p w:rsidR="00D640CF" w:rsidRDefault="00D640CF" w:rsidP="00D640CF">
      <w:r>
        <w:rPr>
          <w:rStyle w:val="Pogrubienie"/>
        </w:rPr>
        <w:t>Tęcza</w:t>
      </w:r>
      <w:r>
        <w:t xml:space="preserve"> </w:t>
      </w:r>
      <w:r>
        <w:br/>
      </w:r>
      <w:r>
        <w:br/>
        <w:t>— A kto ciebie, śliczna tęczo,</w:t>
      </w:r>
      <w:r>
        <w:br/>
        <w:t>Siedmiobarwny pasie,</w:t>
      </w:r>
      <w:r>
        <w:br/>
        <w:t>Wymalował na tej chmurce</w:t>
      </w:r>
      <w:r>
        <w:br/>
        <w:t>Jakby na atłasie?</w:t>
      </w:r>
      <w:r>
        <w:br/>
      </w:r>
      <w:r>
        <w:br/>
        <w:t>— Słoneczko mnie malowało</w:t>
      </w:r>
      <w:r>
        <w:br/>
        <w:t>Po deszczu, po burzy;</w:t>
      </w:r>
      <w:r>
        <w:br/>
        <w:t>Pożyczyło sobie farby</w:t>
      </w:r>
      <w:r>
        <w:br/>
        <w:t>Od tej polnej róży.</w:t>
      </w:r>
      <w:r>
        <w:br/>
      </w:r>
      <w:r>
        <w:br/>
        <w:t>Pożyczyło sobie farby</w:t>
      </w:r>
      <w:r>
        <w:br/>
        <w:t xml:space="preserve">Od kwiatów z </w:t>
      </w:r>
      <w:proofErr w:type="spellStart"/>
      <w:r>
        <w:t>ogroda</w:t>
      </w:r>
      <w:proofErr w:type="spellEnd"/>
      <w:r>
        <w:t>;</w:t>
      </w:r>
      <w:r>
        <w:br/>
        <w:t>Malowało tęczę na znak,</w:t>
      </w:r>
      <w:r>
        <w:br/>
        <w:t>Że będzie pogoda!</w:t>
      </w:r>
    </w:p>
    <w:p w:rsidR="00D640CF" w:rsidRDefault="00D640CF" w:rsidP="00D640CF">
      <w:pPr>
        <w:rPr>
          <w:rFonts w:cs="AgendaPl-Regular"/>
          <w:sz w:val="28"/>
          <w:szCs w:val="28"/>
        </w:rPr>
      </w:pPr>
      <w:r>
        <w:rPr>
          <w:sz w:val="28"/>
          <w:szCs w:val="28"/>
        </w:rPr>
        <w:t xml:space="preserve">Jakie kolory ma tęcza?                                                                                                               </w:t>
      </w:r>
      <w:r w:rsidRPr="00D640CF">
        <w:rPr>
          <w:rFonts w:cs="AgendaPl-Regular"/>
          <w:sz w:val="28"/>
          <w:szCs w:val="28"/>
        </w:rPr>
        <w:t>czerwony, pomarańczowy, żółty, zielony, niebieski, indygo,</w:t>
      </w:r>
      <w:r>
        <w:rPr>
          <w:sz w:val="28"/>
          <w:szCs w:val="28"/>
        </w:rPr>
        <w:t xml:space="preserve"> </w:t>
      </w:r>
      <w:r w:rsidRPr="00D640CF">
        <w:rPr>
          <w:rFonts w:cs="AgendaPl-Regular"/>
          <w:sz w:val="28"/>
          <w:szCs w:val="28"/>
        </w:rPr>
        <w:t>fioletowy</w:t>
      </w:r>
      <w:r>
        <w:rPr>
          <w:rFonts w:cs="AgendaPl-Regular"/>
          <w:sz w:val="28"/>
          <w:szCs w:val="28"/>
        </w:rPr>
        <w:t xml:space="preserve">. </w:t>
      </w:r>
    </w:p>
    <w:p w:rsidR="00D640CF" w:rsidRDefault="00D640CF" w:rsidP="00D640CF">
      <w:pPr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>Spróbujcie teraz namalować farbami tęczę.</w:t>
      </w:r>
    </w:p>
    <w:p w:rsidR="00D640CF" w:rsidRDefault="00E47305" w:rsidP="00D640C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41530"/>
            <wp:effectExtent l="19050" t="0" r="0" b="0"/>
            <wp:docPr id="38" name="Obraz 1" descr="C:\Documents and Settings\Administrator\Moje dokumenty\LOGOPEDIA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oje dokumenty\LOGOPEDIA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05" w:rsidRDefault="00E47305" w:rsidP="00D640CF">
      <w:pPr>
        <w:rPr>
          <w:sz w:val="28"/>
          <w:szCs w:val="28"/>
        </w:rPr>
      </w:pPr>
    </w:p>
    <w:p w:rsidR="00E47305" w:rsidRDefault="00E47305" w:rsidP="00D640CF">
      <w:pPr>
        <w:rPr>
          <w:sz w:val="28"/>
          <w:szCs w:val="28"/>
        </w:rPr>
      </w:pPr>
      <w:r>
        <w:rPr>
          <w:sz w:val="28"/>
          <w:szCs w:val="28"/>
        </w:rPr>
        <w:t>Zapraszam was teraz do posłuchania piosenki  „Lato płynie do nas”</w:t>
      </w:r>
    </w:p>
    <w:p w:rsidR="00E47305" w:rsidRDefault="00E47305" w:rsidP="00D640CF">
      <w:pPr>
        <w:rPr>
          <w:sz w:val="28"/>
          <w:szCs w:val="28"/>
        </w:rPr>
      </w:pPr>
    </w:p>
    <w:p w:rsidR="00E47305" w:rsidRDefault="00E47305" w:rsidP="00D640CF">
      <w:hyperlink r:id="rId9" w:tgtFrame="_blank" w:history="1">
        <w:r>
          <w:rPr>
            <w:rStyle w:val="Hipercze"/>
          </w:rPr>
          <w:t>https://m.youtube.com/watch?v=7MpIAWOGhoA</w:t>
        </w:r>
      </w:hyperlink>
    </w:p>
    <w:p w:rsid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19"/>
          <w:szCs w:val="19"/>
        </w:rPr>
      </w:pPr>
      <w:r>
        <w:rPr>
          <w:rFonts w:ascii="AgendaPl-SemiboldItalic" w:hAnsi="AgendaPl-SemiboldItalic" w:cs="AgendaPl-SemiboldItalic"/>
          <w:i/>
          <w:iCs/>
          <w:sz w:val="19"/>
          <w:szCs w:val="19"/>
        </w:rPr>
        <w:t>Lato płynie do nas</w:t>
      </w:r>
    </w:p>
    <w:p w:rsid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Raz, dwa, raz i dwa,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(dzieci klaszczą)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słońce idzie drogą.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(rysują w powietrzu słońce)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>Z górki chmurki biegną dwie,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śpieszą się jak mogą.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(biegną w miejscu)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It" w:hAnsi="MinionPro-It" w:cs="MinionPro-It"/>
          <w:i/>
          <w:iCs/>
          <w:sz w:val="28"/>
          <w:szCs w:val="28"/>
        </w:rPr>
        <w:t xml:space="preserve">Ref.: </w:t>
      </w:r>
      <w:r w:rsidRPr="00C92D95">
        <w:rPr>
          <w:rFonts w:ascii="MinionPro-Regular" w:hAnsi="MinionPro-Regular" w:cs="MinionPro-Regular"/>
          <w:sz w:val="28"/>
          <w:szCs w:val="28"/>
        </w:rPr>
        <w:t xml:space="preserve">Hop! Hop! – słychać w koło.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(dzieci podskakują z rękami na biodrach, jedno dziecko z pary</w:t>
      </w:r>
    </w:p>
    <w:p w:rsid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robi obrót)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Hop! Hop! – echo woła.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(podskakują z rękami na biodrach, drugie dziecko z pary robi obrót)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Po jeziorze łódka mknie,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(bujają się, trzymając za ręce)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>lato płynie do nas.</w:t>
      </w:r>
    </w:p>
    <w:p w:rsid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Raz, dwa, raz i dwa,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(dzieci klaszczą)</w:t>
      </w:r>
      <w:r w:rsidRPr="00C92D95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nadszedł czas zabawy,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(tańczą w kółko, trzymając się za ręce)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pędzi, goni w polu wiatr,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(biegną w miejscu)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chce się z nami bawić.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(tworzą duże grupowe koło)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It" w:hAnsi="MinionPro-It" w:cs="MinionPro-It"/>
          <w:i/>
          <w:iCs/>
          <w:sz w:val="28"/>
          <w:szCs w:val="28"/>
        </w:rPr>
        <w:t xml:space="preserve">Ref.: </w:t>
      </w:r>
      <w:r w:rsidRPr="00C92D95">
        <w:rPr>
          <w:rFonts w:ascii="MinionPro-Regular" w:hAnsi="MinionPro-Regular" w:cs="MinionPro-Regular"/>
          <w:sz w:val="28"/>
          <w:szCs w:val="28"/>
        </w:rPr>
        <w:t xml:space="preserve">Hop! Hop!….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(jak wyżej)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lastRenderedPageBreak/>
        <w:t xml:space="preserve">Raz, dwa, raz i dwa,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(uderzają w ręce kolegi / koleżanki z prawej i lewej strony)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wiatr wesoło pląsa,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(tańczą w dużym kole)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 xml:space="preserve">w górze, w chmurze, w ciszy pól </w:t>
      </w:r>
      <w:r w:rsidRPr="00C92D95">
        <w:rPr>
          <w:rFonts w:ascii="AgendaPl-RegularItalic" w:hAnsi="AgendaPl-RegularItalic" w:cs="AgendaPl-RegularItalic"/>
          <w:i/>
          <w:iCs/>
          <w:sz w:val="28"/>
          <w:szCs w:val="28"/>
        </w:rPr>
        <w:t>(podskakują na palcach w rytm piosenki)</w:t>
      </w:r>
    </w:p>
    <w:p w:rsidR="00C92D95" w:rsidRPr="00C92D95" w:rsidRDefault="00C92D95" w:rsidP="00C92D9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C92D95">
        <w:rPr>
          <w:rFonts w:ascii="MinionPro-Regular" w:hAnsi="MinionPro-Regular" w:cs="MinionPro-Regular"/>
          <w:sz w:val="28"/>
          <w:szCs w:val="28"/>
        </w:rPr>
        <w:t>dzwoni śpiew skowronka.</w:t>
      </w:r>
    </w:p>
    <w:p w:rsidR="00E47305" w:rsidRDefault="00C92D95" w:rsidP="00C92D95">
      <w:pPr>
        <w:rPr>
          <w:rFonts w:ascii="MinionPro-Regular" w:hAnsi="MinionPro-Regular" w:cs="MinionPro-Regular"/>
          <w:sz w:val="28"/>
          <w:szCs w:val="28"/>
        </w:rPr>
      </w:pPr>
      <w:r w:rsidRPr="00C92D95">
        <w:rPr>
          <w:rFonts w:ascii="MinionPro-It" w:hAnsi="MinionPro-It" w:cs="MinionPro-It"/>
          <w:i/>
          <w:iCs/>
          <w:sz w:val="28"/>
          <w:szCs w:val="28"/>
        </w:rPr>
        <w:t xml:space="preserve">Ref. </w:t>
      </w:r>
      <w:r w:rsidRPr="00C92D95">
        <w:rPr>
          <w:rFonts w:ascii="MinionPro-Regular" w:hAnsi="MinionPro-Regular" w:cs="MinionPro-Regular"/>
          <w:sz w:val="28"/>
          <w:szCs w:val="28"/>
        </w:rPr>
        <w:t>Hop! Hop!…</w:t>
      </w:r>
    </w:p>
    <w:p w:rsidR="00C86B23" w:rsidRDefault="00C86B23" w:rsidP="00C92D95">
      <w:pPr>
        <w:rPr>
          <w:rFonts w:ascii="MinionPro-Regular" w:hAnsi="MinionPro-Regular" w:cs="MinionPro-Regular"/>
          <w:sz w:val="28"/>
          <w:szCs w:val="28"/>
        </w:rPr>
      </w:pPr>
    </w:p>
    <w:p w:rsidR="00C86B23" w:rsidRPr="00C86B23" w:rsidRDefault="00C86B23" w:rsidP="00C92D95">
      <w:pPr>
        <w:rPr>
          <w:rFonts w:cs="AgendaPl-RegularItalic"/>
          <w:i/>
          <w:iCs/>
          <w:sz w:val="28"/>
          <w:szCs w:val="28"/>
        </w:rPr>
      </w:pPr>
    </w:p>
    <w:p w:rsidR="00C92D95" w:rsidRPr="00D640CF" w:rsidRDefault="00C92D95" w:rsidP="00C92D95">
      <w:pPr>
        <w:rPr>
          <w:sz w:val="28"/>
          <w:szCs w:val="28"/>
        </w:rPr>
      </w:pPr>
    </w:p>
    <w:p w:rsidR="00D640CF" w:rsidRPr="00D640CF" w:rsidRDefault="00D640CF" w:rsidP="00D640CF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1D2EA7" w:rsidRPr="00D640CF" w:rsidRDefault="001D2EA7" w:rsidP="00F31B0C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D95FA0" w:rsidRPr="001D2EA7" w:rsidRDefault="00D95FA0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D95FA0" w:rsidRDefault="00D95FA0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D95FA0" w:rsidRDefault="00D95FA0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96C7A" w:rsidRDefault="00796C7A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96C7A" w:rsidRDefault="00796C7A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</w:pPr>
    </w:p>
    <w:p w:rsidR="00796C7A" w:rsidRDefault="00796C7A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96C7A" w:rsidRPr="00F31B0C" w:rsidRDefault="00796C7A" w:rsidP="00D7543F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D7543F" w:rsidRPr="00396841" w:rsidRDefault="00D7543F" w:rsidP="00D7543F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D7543F" w:rsidRPr="0039684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10" w:rsidRDefault="00FF4110" w:rsidP="003547F9">
      <w:pPr>
        <w:spacing w:after="0" w:line="240" w:lineRule="auto"/>
      </w:pPr>
      <w:r>
        <w:separator/>
      </w:r>
    </w:p>
  </w:endnote>
  <w:endnote w:type="continuationSeparator" w:id="0">
    <w:p w:rsidR="00FF4110" w:rsidRDefault="00FF4110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10" w:rsidRDefault="00FF4110" w:rsidP="003547F9">
      <w:pPr>
        <w:spacing w:after="0" w:line="240" w:lineRule="auto"/>
      </w:pPr>
      <w:r>
        <w:separator/>
      </w:r>
    </w:p>
  </w:footnote>
  <w:footnote w:type="continuationSeparator" w:id="0">
    <w:p w:rsidR="00FF4110" w:rsidRDefault="00FF4110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2478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0F74B3"/>
    <w:rsid w:val="00101602"/>
    <w:rsid w:val="00105935"/>
    <w:rsid w:val="0014284D"/>
    <w:rsid w:val="00156065"/>
    <w:rsid w:val="00197FC3"/>
    <w:rsid w:val="001B2513"/>
    <w:rsid w:val="001C19DE"/>
    <w:rsid w:val="001D2EA7"/>
    <w:rsid w:val="001E0748"/>
    <w:rsid w:val="001E7671"/>
    <w:rsid w:val="00241D98"/>
    <w:rsid w:val="002429A1"/>
    <w:rsid w:val="00273618"/>
    <w:rsid w:val="0028492C"/>
    <w:rsid w:val="002A5488"/>
    <w:rsid w:val="002B7B3B"/>
    <w:rsid w:val="002D4D53"/>
    <w:rsid w:val="002F5226"/>
    <w:rsid w:val="00311846"/>
    <w:rsid w:val="003202AC"/>
    <w:rsid w:val="003547F9"/>
    <w:rsid w:val="00356B78"/>
    <w:rsid w:val="003903A1"/>
    <w:rsid w:val="00396841"/>
    <w:rsid w:val="003B4E76"/>
    <w:rsid w:val="003B73D3"/>
    <w:rsid w:val="003B7B37"/>
    <w:rsid w:val="003C21B6"/>
    <w:rsid w:val="00410F75"/>
    <w:rsid w:val="00413F11"/>
    <w:rsid w:val="0042189B"/>
    <w:rsid w:val="00432CEC"/>
    <w:rsid w:val="00434C4B"/>
    <w:rsid w:val="00450F1D"/>
    <w:rsid w:val="00453468"/>
    <w:rsid w:val="004869EF"/>
    <w:rsid w:val="004D62AE"/>
    <w:rsid w:val="00514F5E"/>
    <w:rsid w:val="005655B2"/>
    <w:rsid w:val="0059713D"/>
    <w:rsid w:val="005A0BEA"/>
    <w:rsid w:val="005A2489"/>
    <w:rsid w:val="005C69AA"/>
    <w:rsid w:val="005D3B28"/>
    <w:rsid w:val="005E04D7"/>
    <w:rsid w:val="00613DAA"/>
    <w:rsid w:val="006350C6"/>
    <w:rsid w:val="006744BF"/>
    <w:rsid w:val="00682DEA"/>
    <w:rsid w:val="00690A3F"/>
    <w:rsid w:val="006B5EBB"/>
    <w:rsid w:val="006C74A2"/>
    <w:rsid w:val="006D6DCE"/>
    <w:rsid w:val="006E3A4B"/>
    <w:rsid w:val="006F4B43"/>
    <w:rsid w:val="00700B7D"/>
    <w:rsid w:val="0073656F"/>
    <w:rsid w:val="00736C22"/>
    <w:rsid w:val="00751370"/>
    <w:rsid w:val="007614C2"/>
    <w:rsid w:val="00796C7A"/>
    <w:rsid w:val="007A4EFD"/>
    <w:rsid w:val="007B35B3"/>
    <w:rsid w:val="007F7BFE"/>
    <w:rsid w:val="00812CE7"/>
    <w:rsid w:val="008153C1"/>
    <w:rsid w:val="00840A47"/>
    <w:rsid w:val="00841BAE"/>
    <w:rsid w:val="0085151D"/>
    <w:rsid w:val="00861F3B"/>
    <w:rsid w:val="008964C3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94C03"/>
    <w:rsid w:val="009E6346"/>
    <w:rsid w:val="009E68A4"/>
    <w:rsid w:val="009F4057"/>
    <w:rsid w:val="00A056EA"/>
    <w:rsid w:val="00A101D6"/>
    <w:rsid w:val="00A14566"/>
    <w:rsid w:val="00A47CD6"/>
    <w:rsid w:val="00A5011A"/>
    <w:rsid w:val="00A57D88"/>
    <w:rsid w:val="00A964DE"/>
    <w:rsid w:val="00AA3901"/>
    <w:rsid w:val="00AD2337"/>
    <w:rsid w:val="00AE051A"/>
    <w:rsid w:val="00AE10DE"/>
    <w:rsid w:val="00B0546E"/>
    <w:rsid w:val="00B26C46"/>
    <w:rsid w:val="00B2781F"/>
    <w:rsid w:val="00B31BFC"/>
    <w:rsid w:val="00B4201A"/>
    <w:rsid w:val="00B54A3F"/>
    <w:rsid w:val="00B83BEA"/>
    <w:rsid w:val="00BA781B"/>
    <w:rsid w:val="00BB244C"/>
    <w:rsid w:val="00BB538C"/>
    <w:rsid w:val="00BD29A7"/>
    <w:rsid w:val="00BF682F"/>
    <w:rsid w:val="00C005FF"/>
    <w:rsid w:val="00C235CB"/>
    <w:rsid w:val="00C32992"/>
    <w:rsid w:val="00C41A0B"/>
    <w:rsid w:val="00C46F9E"/>
    <w:rsid w:val="00C62EF1"/>
    <w:rsid w:val="00C86B23"/>
    <w:rsid w:val="00C92D95"/>
    <w:rsid w:val="00C93BEE"/>
    <w:rsid w:val="00CB0322"/>
    <w:rsid w:val="00CB1F4E"/>
    <w:rsid w:val="00CC3A25"/>
    <w:rsid w:val="00CE4C65"/>
    <w:rsid w:val="00CE5A94"/>
    <w:rsid w:val="00CF09B1"/>
    <w:rsid w:val="00CF6B83"/>
    <w:rsid w:val="00D120AB"/>
    <w:rsid w:val="00D16EF5"/>
    <w:rsid w:val="00D277A4"/>
    <w:rsid w:val="00D37371"/>
    <w:rsid w:val="00D51D76"/>
    <w:rsid w:val="00D640CF"/>
    <w:rsid w:val="00D703FB"/>
    <w:rsid w:val="00D7266A"/>
    <w:rsid w:val="00D73505"/>
    <w:rsid w:val="00D7543F"/>
    <w:rsid w:val="00D8515D"/>
    <w:rsid w:val="00D95FA0"/>
    <w:rsid w:val="00DA7BE0"/>
    <w:rsid w:val="00DC23CA"/>
    <w:rsid w:val="00DC2B35"/>
    <w:rsid w:val="00DD0F3A"/>
    <w:rsid w:val="00DD3378"/>
    <w:rsid w:val="00DD5124"/>
    <w:rsid w:val="00DF7A0B"/>
    <w:rsid w:val="00E229A6"/>
    <w:rsid w:val="00E23AB8"/>
    <w:rsid w:val="00E37282"/>
    <w:rsid w:val="00E47305"/>
    <w:rsid w:val="00E5470F"/>
    <w:rsid w:val="00E720C7"/>
    <w:rsid w:val="00E7650F"/>
    <w:rsid w:val="00EF2DEC"/>
    <w:rsid w:val="00F04958"/>
    <w:rsid w:val="00F06A72"/>
    <w:rsid w:val="00F31B0C"/>
    <w:rsid w:val="00F615F5"/>
    <w:rsid w:val="00F64DBB"/>
    <w:rsid w:val="00F65A46"/>
    <w:rsid w:val="00F72F91"/>
    <w:rsid w:val="00FC0399"/>
    <w:rsid w:val="00FC3806"/>
    <w:rsid w:val="00FF1F1E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1">
    <w:name w:val="heading 1"/>
    <w:basedOn w:val="Normalny"/>
    <w:next w:val="Normalny"/>
    <w:link w:val="Nagwek1Znak"/>
    <w:uiPriority w:val="9"/>
    <w:qFormat/>
    <w:rsid w:val="0028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7MpIAWOGh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724A-2F07-48AF-82E1-6445730C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10</cp:revision>
  <cp:lastPrinted>2020-06-16T17:42:00Z</cp:lastPrinted>
  <dcterms:created xsi:type="dcterms:W3CDTF">2020-06-14T14:28:00Z</dcterms:created>
  <dcterms:modified xsi:type="dcterms:W3CDTF">2020-06-16T17:49:00Z</dcterms:modified>
</cp:coreProperties>
</file>