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E23" w:rsidRDefault="00575517" w:rsidP="001C1E23">
      <w:pPr>
        <w:spacing w:line="240" w:lineRule="auto"/>
      </w:pPr>
      <w:bookmarkStart w:id="0" w:name="_GoBack"/>
      <w:bookmarkEnd w:id="0"/>
      <w:r>
        <w:t>Środa 13.05.2020</w:t>
      </w:r>
    </w:p>
    <w:p w:rsidR="00575517" w:rsidRDefault="00575517" w:rsidP="001C1E23">
      <w:pPr>
        <w:spacing w:line="240" w:lineRule="auto"/>
      </w:pPr>
      <w:r>
        <w:t>Temat :</w:t>
      </w:r>
    </w:p>
    <w:p w:rsidR="00575517" w:rsidRDefault="001C1E23" w:rsidP="001C1E23">
      <w:pPr>
        <w:spacing w:line="240" w:lineRule="auto"/>
        <w:rPr>
          <w:rFonts w:ascii="Times New Roman" w:hAnsi="Times New Roman" w:cs="Times New Roman"/>
          <w:color w:val="000000"/>
          <w:sz w:val="24"/>
          <w:szCs w:val="24"/>
          <w:shd w:val="clear" w:color="auto" w:fill="F5F5F5"/>
        </w:rPr>
      </w:pPr>
      <w:r w:rsidRPr="00575517">
        <w:rPr>
          <w:rFonts w:ascii="Times New Roman" w:hAnsi="Times New Roman" w:cs="Times New Roman"/>
          <w:b/>
          <w:color w:val="000000"/>
          <w:sz w:val="32"/>
          <w:szCs w:val="32"/>
          <w:shd w:val="clear" w:color="auto" w:fill="F5F5F5"/>
        </w:rPr>
        <w:t>Symbole Unii Europejskiej</w:t>
      </w:r>
      <w:r>
        <w:rPr>
          <w:rFonts w:ascii="Arial" w:hAnsi="Arial" w:cs="Arial"/>
          <w:color w:val="000000"/>
          <w:sz w:val="20"/>
          <w:szCs w:val="20"/>
        </w:rPr>
        <w:br/>
      </w:r>
      <w:r>
        <w:rPr>
          <w:rFonts w:ascii="Arial" w:hAnsi="Arial" w:cs="Arial"/>
          <w:color w:val="000000"/>
          <w:sz w:val="20"/>
          <w:szCs w:val="20"/>
        </w:rPr>
        <w:br/>
      </w:r>
      <w:r w:rsidRPr="00575517">
        <w:rPr>
          <w:rFonts w:ascii="Times New Roman" w:hAnsi="Times New Roman" w:cs="Times New Roman"/>
          <w:color w:val="000000"/>
          <w:sz w:val="24"/>
          <w:szCs w:val="24"/>
          <w:shd w:val="clear" w:color="auto" w:fill="F5F5F5"/>
        </w:rPr>
        <w:t>- Wprowadzenie podstawowych informacji o Unii Europejskiej (wyjaśnienie pojęcia „Unia Europejska”, flaga, waluta, państwa członkowskie itp.).</w:t>
      </w:r>
    </w:p>
    <w:p w:rsidR="001C1E23" w:rsidRDefault="001C1E23" w:rsidP="001C1E23">
      <w:pPr>
        <w:spacing w:line="240" w:lineRule="auto"/>
        <w:rPr>
          <w:rFonts w:ascii="Times New Roman" w:hAnsi="Times New Roman" w:cs="Times New Roman"/>
          <w:color w:val="000000"/>
          <w:sz w:val="24"/>
          <w:szCs w:val="24"/>
          <w:shd w:val="clear" w:color="auto" w:fill="F5F5F5"/>
        </w:rPr>
      </w:pPr>
      <w:r w:rsidRPr="00575517">
        <w:rPr>
          <w:rFonts w:ascii="Times New Roman" w:hAnsi="Times New Roman" w:cs="Times New Roman"/>
          <w:color w:val="000000"/>
          <w:sz w:val="24"/>
          <w:szCs w:val="24"/>
        </w:rPr>
        <w:br/>
      </w:r>
      <w:r w:rsidRPr="00575517">
        <w:rPr>
          <w:rFonts w:ascii="Times New Roman" w:hAnsi="Times New Roman" w:cs="Times New Roman"/>
          <w:color w:val="000000"/>
          <w:sz w:val="24"/>
          <w:szCs w:val="24"/>
          <w:shd w:val="clear" w:color="auto" w:fill="F5F5F5"/>
        </w:rPr>
        <w:t>- Poznanie Bajki o Unii Europejskiej</w:t>
      </w:r>
    </w:p>
    <w:p w:rsidR="00575517" w:rsidRDefault="00575517" w:rsidP="001C1E23">
      <w:pPr>
        <w:spacing w:line="240" w:lineRule="auto"/>
      </w:pPr>
      <w:r>
        <w:rPr>
          <w:rFonts w:ascii="Times New Roman" w:hAnsi="Times New Roman" w:cs="Times New Roman"/>
          <w:color w:val="000000"/>
          <w:sz w:val="24"/>
          <w:szCs w:val="24"/>
          <w:shd w:val="clear" w:color="auto" w:fill="F5F5F5"/>
        </w:rPr>
        <w:t>- Rozwijanie zainteresowania otaczającym światem</w:t>
      </w:r>
    </w:p>
    <w:p w:rsidR="001C1E23" w:rsidRDefault="001C1E23" w:rsidP="001C1E23">
      <w:pPr>
        <w:spacing w:line="240" w:lineRule="auto"/>
      </w:pPr>
    </w:p>
    <w:p w:rsidR="00575517" w:rsidRDefault="00575517" w:rsidP="00575517">
      <w:pPr>
        <w:pStyle w:val="Akapitzlist"/>
        <w:numPr>
          <w:ilvl w:val="0"/>
          <w:numId w:val="2"/>
        </w:numPr>
        <w:spacing w:line="240" w:lineRule="auto"/>
      </w:pPr>
      <w:r>
        <w:t>Dzieci słuchają bajkę czytaną przez rodziców.</w:t>
      </w:r>
    </w:p>
    <w:p w:rsidR="001C1E23" w:rsidRPr="00575517" w:rsidRDefault="001C1E23" w:rsidP="001C1E23">
      <w:pPr>
        <w:spacing w:line="240" w:lineRule="auto"/>
        <w:rPr>
          <w:rFonts w:ascii="Times New Roman" w:hAnsi="Times New Roman" w:cs="Times New Roman"/>
          <w:b/>
          <w:sz w:val="24"/>
          <w:szCs w:val="24"/>
        </w:rPr>
      </w:pPr>
      <w:r w:rsidRPr="00575517">
        <w:rPr>
          <w:rFonts w:ascii="Times New Roman" w:hAnsi="Times New Roman" w:cs="Times New Roman"/>
          <w:b/>
          <w:sz w:val="24"/>
          <w:szCs w:val="24"/>
        </w:rPr>
        <w:t>Bajka o Unii Europejskiej.</w:t>
      </w:r>
    </w:p>
    <w:p w:rsidR="001C1E23" w:rsidRPr="00575517" w:rsidRDefault="001C1E23" w:rsidP="001C1E23">
      <w:pPr>
        <w:spacing w:line="240" w:lineRule="auto"/>
        <w:rPr>
          <w:rFonts w:ascii="Times New Roman" w:hAnsi="Times New Roman" w:cs="Times New Roman"/>
          <w:sz w:val="24"/>
          <w:szCs w:val="24"/>
        </w:rPr>
      </w:pPr>
      <w:r w:rsidRPr="00575517">
        <w:rPr>
          <w:rFonts w:ascii="Times New Roman" w:hAnsi="Times New Roman" w:cs="Times New Roman"/>
          <w:sz w:val="24"/>
          <w:szCs w:val="24"/>
        </w:rPr>
        <w:t>Dawno, dawno temu, za siedmioma morzami, za siedmioma górami, w Europie – na jednym z najpiękniejszych kontynentów zamieszkały państwa. Choć podobnie wyglądały, każde z nich było inne. Inaczej mówiło, inaczej się ubierało, czymś innym się zajmowało. Jak tylko słońce wstawało państwa zabierały się do pracy. Jedne budowały, drugie uprawiały rośliny, trzecie zbierały ozdoby, inne sportem się zajmowały lub wylegiwały się w słońcu. Choć od świtu do zmierzchu ciężko pracowały, to bardzo lubiły swoje zajęcia. Starały się wykonywać je tak, by mieć ogromne zadowolenie i być najlepszym. I pewnie każdy dzień wyglądałby tak samo, gdyby nie niespodziewane zdarzenie.</w:t>
      </w:r>
    </w:p>
    <w:p w:rsidR="001C1E23" w:rsidRPr="00575517" w:rsidRDefault="001C1E23" w:rsidP="001C1E23">
      <w:pPr>
        <w:spacing w:line="240" w:lineRule="auto"/>
        <w:rPr>
          <w:rFonts w:ascii="Times New Roman" w:hAnsi="Times New Roman" w:cs="Times New Roman"/>
          <w:sz w:val="24"/>
          <w:szCs w:val="24"/>
        </w:rPr>
      </w:pPr>
      <w:r w:rsidRPr="00575517">
        <w:rPr>
          <w:rFonts w:ascii="Times New Roman" w:hAnsi="Times New Roman" w:cs="Times New Roman"/>
          <w:sz w:val="24"/>
          <w:szCs w:val="24"/>
        </w:rPr>
        <w:t xml:space="preserve">     Pewnego razu Belgii zniszczyło się narzędzie pracy. Bardzo płakała, bo nie wiedziała, co dalej robić. Na pomoc przyszła jej Francja i Holandia. Jedna ją pocieszała, a druga zreperował łopatkę. Aby nadrobić stracony czas wzięły się czym prędzej do pracy. Inne państwa: Niemcy, Włochy i Luksemburg, widząc ich wielkie zadowolenie i efekty wspólnej pracy postanowiły przyłączyć się do nich. Odtąd razem pracowały, wspierały się i pomagały sobie wzajemnie. Wieść o przyjaźni 6 państw szybko rozeszła się po Europie. Inne państwa chciały także przyłączyć się do nich i spróbować pracować w grupie. Pierwszymi, które przyłączyły się grupy przyjaciół były: Dania, Irlandia, Wielka Brytania i Grecja. Hiszpanii i Portugalii także spodobał się pomysł o wspólnym działaniu. Z pomocą przyszły także Austria, Finlandia oraz jako piętnasta – Szwecja. I odtąd państwa niemal jak czterej muszkieterowie trzymały – jeden za wszystkich – wszyscy za jednego, a swojej przyjaźni nadały tytuł – UNIA EUROPEJSKA.</w:t>
      </w:r>
    </w:p>
    <w:p w:rsidR="001C1E23" w:rsidRDefault="001C1E23" w:rsidP="001C1E23">
      <w:pPr>
        <w:spacing w:line="240" w:lineRule="auto"/>
      </w:pPr>
    </w:p>
    <w:p w:rsidR="001C1E23" w:rsidRPr="00575517" w:rsidRDefault="001C1E23" w:rsidP="001C1E23">
      <w:pPr>
        <w:spacing w:line="240" w:lineRule="auto"/>
        <w:rPr>
          <w:rFonts w:ascii="Times New Roman" w:hAnsi="Times New Roman" w:cs="Times New Roman"/>
          <w:sz w:val="24"/>
          <w:szCs w:val="24"/>
        </w:rPr>
      </w:pPr>
      <w:r w:rsidRPr="00575517">
        <w:rPr>
          <w:rFonts w:ascii="Times New Roman" w:hAnsi="Times New Roman" w:cs="Times New Roman"/>
          <w:sz w:val="24"/>
          <w:szCs w:val="24"/>
        </w:rPr>
        <w:t>Pytania do dziecka:</w:t>
      </w:r>
    </w:p>
    <w:p w:rsidR="001C1E23" w:rsidRPr="00575517" w:rsidRDefault="001C1E23" w:rsidP="001C1E23">
      <w:pPr>
        <w:pStyle w:val="Akapitzlist"/>
        <w:numPr>
          <w:ilvl w:val="0"/>
          <w:numId w:val="1"/>
        </w:numPr>
        <w:spacing w:line="240" w:lineRule="auto"/>
        <w:rPr>
          <w:rFonts w:ascii="Times New Roman" w:hAnsi="Times New Roman" w:cs="Times New Roman"/>
          <w:sz w:val="24"/>
          <w:szCs w:val="24"/>
        </w:rPr>
      </w:pPr>
      <w:r w:rsidRPr="00575517">
        <w:rPr>
          <w:rFonts w:ascii="Times New Roman" w:hAnsi="Times New Roman" w:cs="Times New Roman"/>
          <w:sz w:val="24"/>
          <w:szCs w:val="24"/>
        </w:rPr>
        <w:t>Co się stało w Belgii? (zniszczyło się narzędzie pracy}</w:t>
      </w:r>
    </w:p>
    <w:p w:rsidR="001C1E23" w:rsidRPr="00575517" w:rsidRDefault="001C1E23" w:rsidP="001C1E23">
      <w:pPr>
        <w:pStyle w:val="Akapitzlist"/>
        <w:numPr>
          <w:ilvl w:val="0"/>
          <w:numId w:val="1"/>
        </w:numPr>
        <w:spacing w:line="240" w:lineRule="auto"/>
        <w:rPr>
          <w:rFonts w:ascii="Times New Roman" w:hAnsi="Times New Roman" w:cs="Times New Roman"/>
          <w:sz w:val="24"/>
          <w:szCs w:val="24"/>
        </w:rPr>
      </w:pPr>
      <w:r w:rsidRPr="00575517">
        <w:rPr>
          <w:rFonts w:ascii="Times New Roman" w:hAnsi="Times New Roman" w:cs="Times New Roman"/>
          <w:sz w:val="24"/>
          <w:szCs w:val="24"/>
        </w:rPr>
        <w:t>Kto jej pomógł? ( Francja i Holandia)</w:t>
      </w:r>
    </w:p>
    <w:p w:rsidR="0076386E" w:rsidRPr="00575517" w:rsidRDefault="0076386E" w:rsidP="0076386E">
      <w:pPr>
        <w:pStyle w:val="Akapitzlist"/>
        <w:numPr>
          <w:ilvl w:val="0"/>
          <w:numId w:val="1"/>
        </w:numPr>
        <w:spacing w:before="240" w:line="240" w:lineRule="auto"/>
        <w:rPr>
          <w:rFonts w:ascii="Times New Roman" w:hAnsi="Times New Roman" w:cs="Times New Roman"/>
          <w:sz w:val="24"/>
          <w:szCs w:val="24"/>
        </w:rPr>
      </w:pPr>
      <w:r w:rsidRPr="00575517">
        <w:rPr>
          <w:rFonts w:ascii="Times New Roman" w:hAnsi="Times New Roman" w:cs="Times New Roman"/>
          <w:sz w:val="24"/>
          <w:szCs w:val="24"/>
        </w:rPr>
        <w:t>Kto jeszcze przyłączył się do tych państw? (Niemcy, Włochy)</w:t>
      </w:r>
    </w:p>
    <w:p w:rsidR="0076386E" w:rsidRPr="00575517" w:rsidRDefault="0076386E" w:rsidP="0076386E">
      <w:pPr>
        <w:pStyle w:val="Akapitzlist"/>
        <w:numPr>
          <w:ilvl w:val="0"/>
          <w:numId w:val="1"/>
        </w:numPr>
        <w:spacing w:before="240" w:line="240" w:lineRule="auto"/>
        <w:rPr>
          <w:rFonts w:ascii="Times New Roman" w:hAnsi="Times New Roman" w:cs="Times New Roman"/>
          <w:sz w:val="24"/>
          <w:szCs w:val="24"/>
        </w:rPr>
      </w:pPr>
      <w:r w:rsidRPr="00575517">
        <w:rPr>
          <w:rFonts w:ascii="Times New Roman" w:hAnsi="Times New Roman" w:cs="Times New Roman"/>
          <w:sz w:val="24"/>
          <w:szCs w:val="24"/>
        </w:rPr>
        <w:t>Czy innym państwom podobała się ta praca i przyjaźń? (tak)</w:t>
      </w:r>
    </w:p>
    <w:p w:rsidR="0076386E" w:rsidRPr="00575517" w:rsidRDefault="0076386E" w:rsidP="0076386E">
      <w:pPr>
        <w:pStyle w:val="Akapitzlist"/>
        <w:numPr>
          <w:ilvl w:val="0"/>
          <w:numId w:val="1"/>
        </w:numPr>
        <w:spacing w:before="240" w:line="240" w:lineRule="auto"/>
        <w:rPr>
          <w:rFonts w:ascii="Times New Roman" w:hAnsi="Times New Roman" w:cs="Times New Roman"/>
          <w:sz w:val="24"/>
          <w:szCs w:val="24"/>
        </w:rPr>
      </w:pPr>
      <w:r w:rsidRPr="00575517">
        <w:rPr>
          <w:rFonts w:ascii="Times New Roman" w:hAnsi="Times New Roman" w:cs="Times New Roman"/>
          <w:sz w:val="24"/>
          <w:szCs w:val="24"/>
        </w:rPr>
        <w:t xml:space="preserve">Jak nazwały się te wszystkie państwa? (Unia Europejska) </w:t>
      </w:r>
    </w:p>
    <w:p w:rsidR="0076386E" w:rsidRDefault="0076386E" w:rsidP="0076386E">
      <w:pPr>
        <w:spacing w:before="240" w:line="240" w:lineRule="auto"/>
      </w:pPr>
    </w:p>
    <w:p w:rsidR="0076386E" w:rsidRPr="00575517" w:rsidRDefault="0076386E" w:rsidP="0076386E">
      <w:pPr>
        <w:spacing w:before="240" w:line="240" w:lineRule="auto"/>
        <w:rPr>
          <w:rFonts w:ascii="Times New Roman" w:hAnsi="Times New Roman" w:cs="Times New Roman"/>
          <w:sz w:val="24"/>
          <w:szCs w:val="24"/>
        </w:rPr>
      </w:pPr>
      <w:r w:rsidRPr="00575517">
        <w:rPr>
          <w:rFonts w:ascii="Times New Roman" w:hAnsi="Times New Roman" w:cs="Times New Roman"/>
          <w:sz w:val="24"/>
          <w:szCs w:val="24"/>
        </w:rPr>
        <w:lastRenderedPageBreak/>
        <w:t>2.Co to jest Unia Europejska</w:t>
      </w:r>
    </w:p>
    <w:p w:rsidR="0076386E" w:rsidRPr="00575517" w:rsidRDefault="0076386E" w:rsidP="0076386E">
      <w:pPr>
        <w:spacing w:before="240" w:line="240" w:lineRule="auto"/>
        <w:rPr>
          <w:rFonts w:ascii="Times New Roman" w:hAnsi="Times New Roman" w:cs="Times New Roman"/>
          <w:sz w:val="24"/>
          <w:szCs w:val="24"/>
        </w:rPr>
      </w:pPr>
      <w:r w:rsidRPr="00575517">
        <w:rPr>
          <w:rFonts w:ascii="Times New Roman" w:hAnsi="Times New Roman" w:cs="Times New Roman"/>
          <w:sz w:val="24"/>
          <w:szCs w:val="24"/>
        </w:rPr>
        <w:t>Niektóre kraje Europy postanowiły połączyć się w jedną wielką rodzinę państw, która nosi nazwę Unia Europejska. Obecnie w jej skład wchodzi 27 państw. Unię Europejską  można porównać do grupy przedszkolnej, w której jest przyjaźń, wszyscy się znają, przestrzegają. określonych zasad, wspólnie podejmują decyzje, pomagają sobie. Obecnie w skład UE wchodzi 27 państw.</w:t>
      </w:r>
    </w:p>
    <w:p w:rsidR="0076386E" w:rsidRPr="00575517" w:rsidRDefault="0076386E" w:rsidP="0076386E">
      <w:pPr>
        <w:spacing w:before="240" w:line="240" w:lineRule="auto"/>
        <w:rPr>
          <w:rFonts w:ascii="Times New Roman" w:hAnsi="Times New Roman" w:cs="Times New Roman"/>
          <w:sz w:val="24"/>
          <w:szCs w:val="24"/>
        </w:rPr>
      </w:pPr>
      <w:r w:rsidRPr="00575517">
        <w:rPr>
          <w:rFonts w:ascii="Times New Roman" w:hAnsi="Times New Roman" w:cs="Times New Roman"/>
          <w:sz w:val="24"/>
          <w:szCs w:val="24"/>
        </w:rPr>
        <w:t>Pokazujemy mapę Europy:</w:t>
      </w:r>
    </w:p>
    <w:p w:rsidR="0076386E" w:rsidRDefault="0076386E" w:rsidP="0076386E">
      <w:pPr>
        <w:spacing w:before="240" w:line="240" w:lineRule="auto"/>
      </w:pPr>
    </w:p>
    <w:p w:rsidR="001C1E23" w:rsidRDefault="0076386E" w:rsidP="001C1E23">
      <w:pPr>
        <w:spacing w:line="240" w:lineRule="auto"/>
      </w:pPr>
      <w:r>
        <w:rPr>
          <w:noProof/>
          <w:lang w:eastAsia="pl-PL"/>
        </w:rPr>
        <w:drawing>
          <wp:inline distT="0" distB="0" distL="0" distR="0">
            <wp:extent cx="5760720" cy="4319190"/>
            <wp:effectExtent l="0" t="0" r="0" b="5715"/>
            <wp:docPr id="1" name="Obraz 1" descr="C:\Users\Micia\Downloads\Mapa 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ia\Downloads\Mapa UE.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19190"/>
                    </a:xfrm>
                    <a:prstGeom prst="rect">
                      <a:avLst/>
                    </a:prstGeom>
                    <a:noFill/>
                    <a:ln>
                      <a:noFill/>
                    </a:ln>
                  </pic:spPr>
                </pic:pic>
              </a:graphicData>
            </a:graphic>
          </wp:inline>
        </w:drawing>
      </w:r>
    </w:p>
    <w:p w:rsidR="00A7649B" w:rsidRDefault="00A7649B" w:rsidP="001C1E23">
      <w:pPr>
        <w:spacing w:line="240" w:lineRule="auto"/>
      </w:pPr>
    </w:p>
    <w:p w:rsidR="00A7649B" w:rsidRPr="00575517" w:rsidRDefault="00A7649B" w:rsidP="00A7649B">
      <w:pPr>
        <w:spacing w:line="240" w:lineRule="auto"/>
        <w:rPr>
          <w:rFonts w:ascii="Times New Roman" w:hAnsi="Times New Roman" w:cs="Times New Roman"/>
          <w:sz w:val="24"/>
          <w:szCs w:val="24"/>
        </w:rPr>
      </w:pPr>
      <w:r w:rsidRPr="00575517">
        <w:rPr>
          <w:rFonts w:ascii="Times New Roman" w:hAnsi="Times New Roman" w:cs="Times New Roman"/>
          <w:sz w:val="24"/>
          <w:szCs w:val="24"/>
        </w:rPr>
        <w:t>3. Wprowadzenie informacji o fladze.</w:t>
      </w:r>
    </w:p>
    <w:p w:rsidR="00A7649B" w:rsidRPr="00575517" w:rsidRDefault="00A7649B" w:rsidP="00A7649B">
      <w:pPr>
        <w:spacing w:line="240" w:lineRule="auto"/>
        <w:rPr>
          <w:rFonts w:ascii="Times New Roman" w:hAnsi="Times New Roman" w:cs="Times New Roman"/>
          <w:sz w:val="24"/>
          <w:szCs w:val="24"/>
        </w:rPr>
      </w:pPr>
      <w:r w:rsidRPr="00575517">
        <w:rPr>
          <w:rFonts w:ascii="Times New Roman" w:hAnsi="Times New Roman" w:cs="Times New Roman"/>
          <w:sz w:val="24"/>
          <w:szCs w:val="24"/>
        </w:rPr>
        <w:t>Zwrócenie uwagi, iż każde państwo ma swoja flagę (można zapytać dzieci, jakie barwy ma flaga Polski).</w:t>
      </w:r>
    </w:p>
    <w:p w:rsidR="00A7649B" w:rsidRPr="00575517" w:rsidRDefault="00A7649B" w:rsidP="00A7649B">
      <w:pPr>
        <w:spacing w:line="240" w:lineRule="auto"/>
        <w:rPr>
          <w:rFonts w:ascii="Times New Roman" w:hAnsi="Times New Roman" w:cs="Times New Roman"/>
          <w:sz w:val="24"/>
          <w:szCs w:val="24"/>
        </w:rPr>
      </w:pPr>
      <w:r w:rsidRPr="00575517">
        <w:rPr>
          <w:rFonts w:ascii="Times New Roman" w:hAnsi="Times New Roman" w:cs="Times New Roman"/>
          <w:sz w:val="24"/>
          <w:szCs w:val="24"/>
        </w:rPr>
        <w:t>Czy ktoś z was wie, jak wygląda flaga UE?</w:t>
      </w:r>
    </w:p>
    <w:p w:rsidR="00A7649B" w:rsidRDefault="00A7649B" w:rsidP="00A7649B">
      <w:pPr>
        <w:spacing w:line="240" w:lineRule="auto"/>
      </w:pPr>
      <w:r>
        <w:rPr>
          <w:noProof/>
          <w:lang w:eastAsia="pl-PL"/>
        </w:rPr>
        <w:lastRenderedPageBreak/>
        <w:drawing>
          <wp:inline distT="0" distB="0" distL="0" distR="0" wp14:anchorId="01BF7A68" wp14:editId="1812C1E8">
            <wp:extent cx="2286000" cy="1524000"/>
            <wp:effectExtent l="0" t="0" r="0" b="0"/>
            <wp:docPr id="2" name="Obraz 2" descr="upload.wikimedia.org/wikipedia/commons/thum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wikimedia.org/wikipedia/commons/thumb/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A7649B" w:rsidRDefault="00A7649B" w:rsidP="00A7649B">
      <w:pPr>
        <w:spacing w:line="240" w:lineRule="auto"/>
      </w:pPr>
    </w:p>
    <w:p w:rsidR="00A7649B" w:rsidRPr="00575517" w:rsidRDefault="00A7649B" w:rsidP="00A7649B">
      <w:pPr>
        <w:spacing w:line="240" w:lineRule="auto"/>
        <w:rPr>
          <w:rFonts w:ascii="Times New Roman" w:hAnsi="Times New Roman" w:cs="Times New Roman"/>
          <w:sz w:val="24"/>
          <w:szCs w:val="24"/>
        </w:rPr>
      </w:pPr>
      <w:r w:rsidRPr="00575517">
        <w:rPr>
          <w:rFonts w:ascii="Times New Roman" w:hAnsi="Times New Roman" w:cs="Times New Roman"/>
          <w:sz w:val="24"/>
          <w:szCs w:val="24"/>
        </w:rPr>
        <w:t>Jest na niej 12 złotych gwiazd ułożonych w kole na niebieskim tle.</w:t>
      </w:r>
    </w:p>
    <w:p w:rsidR="00A7649B" w:rsidRPr="00575517" w:rsidRDefault="00A7649B" w:rsidP="00A7649B">
      <w:pPr>
        <w:spacing w:line="240" w:lineRule="auto"/>
        <w:rPr>
          <w:rFonts w:ascii="Times New Roman" w:hAnsi="Times New Roman" w:cs="Times New Roman"/>
          <w:sz w:val="24"/>
          <w:szCs w:val="24"/>
        </w:rPr>
      </w:pPr>
      <w:r w:rsidRPr="00575517">
        <w:rPr>
          <w:rFonts w:ascii="Times New Roman" w:hAnsi="Times New Roman" w:cs="Times New Roman"/>
          <w:sz w:val="24"/>
          <w:szCs w:val="24"/>
        </w:rPr>
        <w:t>Kolory flagi przypominają nam lato : niebieskie niebo i żółte słońce .</w:t>
      </w:r>
    </w:p>
    <w:p w:rsidR="00A7649B" w:rsidRPr="00575517" w:rsidRDefault="00A7649B" w:rsidP="00A7649B">
      <w:pPr>
        <w:spacing w:line="240" w:lineRule="auto"/>
        <w:rPr>
          <w:rFonts w:ascii="Times New Roman" w:hAnsi="Times New Roman" w:cs="Times New Roman"/>
          <w:sz w:val="24"/>
          <w:szCs w:val="24"/>
        </w:rPr>
      </w:pPr>
    </w:p>
    <w:p w:rsidR="00A7649B" w:rsidRPr="00575517" w:rsidRDefault="00A7649B" w:rsidP="00A7649B">
      <w:pPr>
        <w:spacing w:line="240" w:lineRule="auto"/>
        <w:rPr>
          <w:rFonts w:ascii="Times New Roman" w:hAnsi="Times New Roman" w:cs="Times New Roman"/>
          <w:sz w:val="24"/>
          <w:szCs w:val="24"/>
        </w:rPr>
      </w:pPr>
      <w:r w:rsidRPr="00575517">
        <w:rPr>
          <w:rFonts w:ascii="Times New Roman" w:hAnsi="Times New Roman" w:cs="Times New Roman"/>
          <w:sz w:val="24"/>
          <w:szCs w:val="24"/>
        </w:rPr>
        <w:t>Ciekawostka</w:t>
      </w:r>
    </w:p>
    <w:p w:rsidR="00A7649B" w:rsidRPr="00575517" w:rsidRDefault="00A7649B" w:rsidP="00A7649B">
      <w:pPr>
        <w:spacing w:line="240" w:lineRule="auto"/>
        <w:rPr>
          <w:rFonts w:ascii="Times New Roman" w:hAnsi="Times New Roman" w:cs="Times New Roman"/>
          <w:sz w:val="24"/>
          <w:szCs w:val="24"/>
        </w:rPr>
      </w:pPr>
      <w:r w:rsidRPr="00575517">
        <w:rPr>
          <w:rFonts w:ascii="Times New Roman" w:hAnsi="Times New Roman" w:cs="Times New Roman"/>
          <w:sz w:val="24"/>
          <w:szCs w:val="24"/>
        </w:rPr>
        <w:t>Jest to symbol nie tylko Unii Europejskiej, ale również jedności i tożsamości Europy w szerszym znaczeniu. Krąg złotych gwiazd reprezentuje solidarność i harmonię między narodami Europy.</w:t>
      </w:r>
    </w:p>
    <w:p w:rsidR="00A7649B" w:rsidRPr="00575517" w:rsidRDefault="00A7649B" w:rsidP="00A7649B">
      <w:pPr>
        <w:spacing w:line="240" w:lineRule="auto"/>
        <w:rPr>
          <w:rFonts w:ascii="Times New Roman" w:hAnsi="Times New Roman" w:cs="Times New Roman"/>
          <w:sz w:val="24"/>
          <w:szCs w:val="24"/>
        </w:rPr>
      </w:pPr>
      <w:r w:rsidRPr="00575517">
        <w:rPr>
          <w:rFonts w:ascii="Times New Roman" w:hAnsi="Times New Roman" w:cs="Times New Roman"/>
          <w:sz w:val="24"/>
          <w:szCs w:val="24"/>
        </w:rPr>
        <w:t>Liczba gwiazd nie jest związana z liczbą Państw Członkowskich. Gwiazd jest dwanaście, ponieważ liczba dwanaście jest tradycyjnie symbolem doskonałości, pełni i jedności. Dlatego też, flaga pozostaje jednakowa, bez względu na rozszerzenia UE</w:t>
      </w:r>
    </w:p>
    <w:p w:rsidR="00A7649B" w:rsidRPr="00575517" w:rsidRDefault="00A7649B" w:rsidP="00A7649B">
      <w:pPr>
        <w:spacing w:line="240" w:lineRule="auto"/>
        <w:rPr>
          <w:rFonts w:ascii="Times New Roman" w:hAnsi="Times New Roman" w:cs="Times New Roman"/>
          <w:sz w:val="24"/>
          <w:szCs w:val="24"/>
        </w:rPr>
      </w:pPr>
      <w:r w:rsidRPr="00575517">
        <w:rPr>
          <w:rFonts w:ascii="Times New Roman" w:hAnsi="Times New Roman" w:cs="Times New Roman"/>
          <w:sz w:val="24"/>
          <w:szCs w:val="24"/>
        </w:rPr>
        <w:t>4. Waluta Unii Europejskiej</w:t>
      </w:r>
    </w:p>
    <w:p w:rsidR="00A7649B" w:rsidRPr="00575517" w:rsidRDefault="00A7649B" w:rsidP="00A7649B">
      <w:pPr>
        <w:spacing w:line="240" w:lineRule="auto"/>
        <w:rPr>
          <w:rFonts w:ascii="Times New Roman" w:hAnsi="Times New Roman" w:cs="Times New Roman"/>
          <w:sz w:val="24"/>
          <w:szCs w:val="24"/>
        </w:rPr>
      </w:pPr>
      <w:r w:rsidRPr="00575517">
        <w:rPr>
          <w:rFonts w:ascii="Times New Roman" w:hAnsi="Times New Roman" w:cs="Times New Roman"/>
          <w:sz w:val="24"/>
          <w:szCs w:val="24"/>
        </w:rPr>
        <w:t xml:space="preserve"> Większość krajów posługu</w:t>
      </w:r>
      <w:r w:rsidR="00F00E1E" w:rsidRPr="00575517">
        <w:rPr>
          <w:rFonts w:ascii="Times New Roman" w:hAnsi="Times New Roman" w:cs="Times New Roman"/>
          <w:sz w:val="24"/>
          <w:szCs w:val="24"/>
        </w:rPr>
        <w:t>je się takimi samymi pieniędzmi - jest to euro.</w:t>
      </w:r>
    </w:p>
    <w:p w:rsidR="00A7649B" w:rsidRDefault="00A7649B" w:rsidP="00A7649B">
      <w:pPr>
        <w:spacing w:line="240" w:lineRule="auto"/>
      </w:pPr>
    </w:p>
    <w:p w:rsidR="00A7649B" w:rsidRDefault="00A7649B" w:rsidP="00A7649B">
      <w:pPr>
        <w:spacing w:line="240" w:lineRule="auto"/>
      </w:pPr>
      <w:r>
        <w:rPr>
          <w:noProof/>
          <w:lang w:eastAsia="pl-PL"/>
        </w:rPr>
        <w:drawing>
          <wp:inline distT="0" distB="0" distL="0" distR="0">
            <wp:extent cx="1828800" cy="1295400"/>
            <wp:effectExtent l="0" t="0" r="0" b="0"/>
            <wp:docPr id="3" name="Obraz 3" descr="C:\Users\Micia\Downloads\Euro-Schei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ia\Downloads\Euro-Schein_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a:noFill/>
                    </a:ln>
                  </pic:spPr>
                </pic:pic>
              </a:graphicData>
            </a:graphic>
          </wp:inline>
        </w:drawing>
      </w:r>
      <w:r w:rsidR="00F00E1E">
        <w:rPr>
          <w:noProof/>
          <w:lang w:eastAsia="pl-PL"/>
        </w:rPr>
        <w:drawing>
          <wp:inline distT="0" distB="0" distL="0" distR="0">
            <wp:extent cx="1828800" cy="1295400"/>
            <wp:effectExtent l="0" t="0" r="0" b="0"/>
            <wp:docPr id="4" name="Obraz 4" descr="C:\Users\Micia\Downloads\Euro-Schein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ia\Downloads\Euro-Schein_1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a:noFill/>
                    </a:ln>
                  </pic:spPr>
                </pic:pic>
              </a:graphicData>
            </a:graphic>
          </wp:inline>
        </w:drawing>
      </w:r>
    </w:p>
    <w:p w:rsidR="00A7649B" w:rsidRPr="00575517" w:rsidRDefault="00A7649B" w:rsidP="00F00E1E">
      <w:pPr>
        <w:spacing w:line="240" w:lineRule="auto"/>
        <w:rPr>
          <w:rFonts w:ascii="Times New Roman" w:hAnsi="Times New Roman" w:cs="Times New Roman"/>
          <w:sz w:val="24"/>
          <w:szCs w:val="24"/>
        </w:rPr>
      </w:pPr>
      <w:r w:rsidRPr="00575517">
        <w:rPr>
          <w:rFonts w:ascii="Times New Roman" w:hAnsi="Times New Roman" w:cs="Times New Roman"/>
          <w:sz w:val="24"/>
          <w:szCs w:val="24"/>
        </w:rPr>
        <w:t>Pokazujemy  banknoty.</w:t>
      </w:r>
    </w:p>
    <w:p w:rsidR="00F00E1E" w:rsidRPr="00575517" w:rsidRDefault="00575517" w:rsidP="00F00E1E">
      <w:pPr>
        <w:spacing w:line="240" w:lineRule="auto"/>
        <w:rPr>
          <w:rFonts w:ascii="Times New Roman" w:hAnsi="Times New Roman" w:cs="Times New Roman"/>
          <w:sz w:val="24"/>
          <w:szCs w:val="24"/>
        </w:rPr>
      </w:pPr>
      <w:r w:rsidRPr="00575517">
        <w:rPr>
          <w:rFonts w:ascii="Times New Roman" w:hAnsi="Times New Roman" w:cs="Times New Roman"/>
          <w:sz w:val="24"/>
          <w:szCs w:val="24"/>
        </w:rPr>
        <w:t>5.</w:t>
      </w:r>
      <w:r w:rsidR="00F00E1E" w:rsidRPr="00575517">
        <w:rPr>
          <w:rFonts w:ascii="Times New Roman" w:hAnsi="Times New Roman" w:cs="Times New Roman"/>
          <w:sz w:val="24"/>
          <w:szCs w:val="24"/>
        </w:rPr>
        <w:t xml:space="preserve"> Hymn Unii Europejskiej</w:t>
      </w:r>
    </w:p>
    <w:p w:rsidR="00F00E1E" w:rsidRPr="00575517" w:rsidRDefault="00F00E1E" w:rsidP="00F00E1E">
      <w:pPr>
        <w:spacing w:line="240" w:lineRule="auto"/>
        <w:rPr>
          <w:rFonts w:ascii="Times New Roman" w:hAnsi="Times New Roman" w:cs="Times New Roman"/>
          <w:sz w:val="24"/>
          <w:szCs w:val="24"/>
        </w:rPr>
      </w:pPr>
      <w:r w:rsidRPr="00575517">
        <w:rPr>
          <w:rFonts w:ascii="Times New Roman" w:hAnsi="Times New Roman" w:cs="Times New Roman"/>
          <w:sz w:val="24"/>
          <w:szCs w:val="24"/>
        </w:rPr>
        <w:t>Hymnem Unii Europejskiej jest fragment Symfonii Ludwiga van Beethovena „Oda do radości”.</w:t>
      </w:r>
    </w:p>
    <w:p w:rsidR="00F00E1E" w:rsidRPr="00575517" w:rsidRDefault="00F00E1E" w:rsidP="00F00E1E">
      <w:pPr>
        <w:spacing w:line="240" w:lineRule="auto"/>
        <w:rPr>
          <w:rFonts w:ascii="Times New Roman" w:hAnsi="Times New Roman" w:cs="Times New Roman"/>
          <w:sz w:val="24"/>
          <w:szCs w:val="24"/>
        </w:rPr>
      </w:pPr>
      <w:r w:rsidRPr="00575517">
        <w:rPr>
          <w:rFonts w:ascii="Times New Roman" w:hAnsi="Times New Roman" w:cs="Times New Roman"/>
          <w:sz w:val="24"/>
          <w:szCs w:val="24"/>
        </w:rPr>
        <w:t>Dzieci słuchają tego fragmentu.</w:t>
      </w:r>
    </w:p>
    <w:p w:rsidR="00F00E1E" w:rsidRDefault="0052082E" w:rsidP="00F00E1E">
      <w:pPr>
        <w:spacing w:line="240" w:lineRule="auto"/>
      </w:pPr>
      <w:hyperlink r:id="rId10" w:history="1">
        <w:r w:rsidR="00F00E1E">
          <w:rPr>
            <w:rStyle w:val="Hipercze"/>
          </w:rPr>
          <w:t>https://www.youtube.com/watch?v=fL4p9JHlbCw</w:t>
        </w:r>
      </w:hyperlink>
    </w:p>
    <w:p w:rsidR="00F00E1E" w:rsidRDefault="00F00E1E" w:rsidP="00F00E1E">
      <w:pPr>
        <w:spacing w:line="240" w:lineRule="auto"/>
      </w:pPr>
    </w:p>
    <w:p w:rsidR="00F00E1E" w:rsidRPr="00575517" w:rsidRDefault="00F00E1E" w:rsidP="00F00E1E">
      <w:pPr>
        <w:spacing w:line="240" w:lineRule="auto"/>
        <w:rPr>
          <w:rFonts w:ascii="Times New Roman" w:hAnsi="Times New Roman" w:cs="Times New Roman"/>
          <w:sz w:val="24"/>
          <w:szCs w:val="24"/>
        </w:rPr>
      </w:pPr>
      <w:r w:rsidRPr="00575517">
        <w:rPr>
          <w:rFonts w:ascii="Times New Roman" w:hAnsi="Times New Roman" w:cs="Times New Roman"/>
          <w:sz w:val="24"/>
          <w:szCs w:val="24"/>
        </w:rPr>
        <w:lastRenderedPageBreak/>
        <w:t>5. Przedstawienie maskotki Syriusza ( maskotka dzieci UE)</w:t>
      </w:r>
    </w:p>
    <w:p w:rsidR="00F00E1E" w:rsidRPr="00575517" w:rsidRDefault="00F00E1E" w:rsidP="00F00E1E">
      <w:pPr>
        <w:spacing w:line="240" w:lineRule="auto"/>
        <w:rPr>
          <w:rFonts w:ascii="Times New Roman" w:hAnsi="Times New Roman" w:cs="Times New Roman"/>
          <w:sz w:val="24"/>
          <w:szCs w:val="24"/>
        </w:rPr>
      </w:pPr>
      <w:r w:rsidRPr="00575517">
        <w:rPr>
          <w:rFonts w:ascii="Times New Roman" w:hAnsi="Times New Roman" w:cs="Times New Roman"/>
          <w:sz w:val="24"/>
          <w:szCs w:val="24"/>
        </w:rPr>
        <w:t>Warto pamiętać o tym, że jednym z symboli Unii jest również jej maskotka, nosząca imię Syriusz. Pochodzi ona od nazwy najjaśniejszej z gwiazd, ale na tym jej podobieństwa do nich się kończą. Syriusz przyjmuje postać zabawnej, uśmiechniętej, niebieskiej stonogi. Jest ubrany w granatową koszulkę z gwiazdkami, jak na fladze Unii Europejskiej. Rozłożone dłonie w białych rękawiczkach wyrażają otwartość i życzliwość. Oficjalnie Syriusz jest ubrany właśnie w koszulkę z flagą UE, ale warto wspomnieć, iż w każdym kraju maskotka wygląda nieco inaczej.</w:t>
      </w:r>
    </w:p>
    <w:p w:rsidR="00575517" w:rsidRDefault="00575517" w:rsidP="00F00E1E">
      <w:pPr>
        <w:spacing w:line="240" w:lineRule="auto"/>
        <w:rPr>
          <w:rFonts w:ascii="Times New Roman" w:eastAsia="Times New Roman" w:hAnsi="Times New Roman" w:cs="Times New Roman"/>
          <w:b/>
          <w:bCs/>
          <w:noProof/>
          <w:sz w:val="24"/>
          <w:szCs w:val="24"/>
          <w:lang w:eastAsia="pl-PL"/>
        </w:rPr>
      </w:pPr>
    </w:p>
    <w:p w:rsidR="00575517" w:rsidRDefault="00575517" w:rsidP="00F00E1E">
      <w:pPr>
        <w:spacing w:line="240" w:lineRule="auto"/>
        <w:rPr>
          <w:rFonts w:ascii="Times New Roman" w:eastAsia="Times New Roman" w:hAnsi="Times New Roman" w:cs="Times New Roman"/>
          <w:b/>
          <w:bCs/>
          <w:noProof/>
          <w:sz w:val="24"/>
          <w:szCs w:val="24"/>
          <w:lang w:eastAsia="pl-PL"/>
        </w:rPr>
      </w:pPr>
    </w:p>
    <w:p w:rsidR="00575517" w:rsidRDefault="00575517" w:rsidP="00F00E1E">
      <w:pPr>
        <w:spacing w:line="240" w:lineRule="auto"/>
        <w:rPr>
          <w:rFonts w:ascii="Times New Roman" w:eastAsia="Times New Roman" w:hAnsi="Times New Roman" w:cs="Times New Roman"/>
          <w:b/>
          <w:bCs/>
          <w:noProof/>
          <w:sz w:val="24"/>
          <w:szCs w:val="24"/>
          <w:lang w:eastAsia="pl-PL"/>
        </w:rPr>
      </w:pPr>
    </w:p>
    <w:p w:rsidR="00575517" w:rsidRDefault="00575517" w:rsidP="00F00E1E">
      <w:pPr>
        <w:spacing w:line="240" w:lineRule="auto"/>
        <w:rPr>
          <w:rFonts w:ascii="Times New Roman" w:eastAsia="Times New Roman" w:hAnsi="Times New Roman" w:cs="Times New Roman"/>
          <w:b/>
          <w:bCs/>
          <w:noProof/>
          <w:sz w:val="24"/>
          <w:szCs w:val="24"/>
          <w:lang w:eastAsia="pl-PL"/>
        </w:rPr>
      </w:pPr>
    </w:p>
    <w:p w:rsidR="00575517" w:rsidRDefault="00575517" w:rsidP="00F00E1E">
      <w:pPr>
        <w:spacing w:line="240" w:lineRule="auto"/>
        <w:rPr>
          <w:rFonts w:ascii="Times New Roman" w:eastAsia="Times New Roman" w:hAnsi="Times New Roman" w:cs="Times New Roman"/>
          <w:b/>
          <w:bCs/>
          <w:noProof/>
          <w:sz w:val="24"/>
          <w:szCs w:val="24"/>
          <w:lang w:eastAsia="pl-PL"/>
        </w:rPr>
      </w:pPr>
    </w:p>
    <w:p w:rsidR="00F00E1E" w:rsidRDefault="00F00E1E" w:rsidP="00F00E1E">
      <w:pPr>
        <w:spacing w:line="240" w:lineRule="auto"/>
      </w:pPr>
    </w:p>
    <w:p w:rsidR="00F00E1E" w:rsidRDefault="00F00E1E" w:rsidP="00F00E1E">
      <w:pPr>
        <w:spacing w:line="240" w:lineRule="auto"/>
      </w:pPr>
    </w:p>
    <w:p w:rsidR="00F00E1E" w:rsidRDefault="00923F02" w:rsidP="00F00E1E">
      <w:pPr>
        <w:spacing w:line="240" w:lineRule="auto"/>
      </w:pPr>
      <w:r w:rsidRPr="00C93961">
        <w:rPr>
          <w:rFonts w:ascii="Times New Roman" w:eastAsia="Times New Roman" w:hAnsi="Times New Roman" w:cs="Times New Roman"/>
          <w:b/>
          <w:bCs/>
          <w:noProof/>
          <w:sz w:val="24"/>
          <w:szCs w:val="24"/>
          <w:lang w:eastAsia="pl-PL"/>
        </w:rPr>
        <w:drawing>
          <wp:anchor distT="0" distB="0" distL="114300" distR="114300" simplePos="0" relativeHeight="251658240" behindDoc="1" locked="0" layoutInCell="1" allowOverlap="1" wp14:anchorId="4D1524B7" wp14:editId="3F2E5261">
            <wp:simplePos x="0" y="0"/>
            <wp:positionH relativeFrom="column">
              <wp:posOffset>-52070</wp:posOffset>
            </wp:positionH>
            <wp:positionV relativeFrom="paragraph">
              <wp:posOffset>24130</wp:posOffset>
            </wp:positionV>
            <wp:extent cx="5181600" cy="3449955"/>
            <wp:effectExtent l="0" t="0" r="0" b="0"/>
            <wp:wrapNone/>
            <wp:docPr id="5" name="Obraz 5" descr="Maskotka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kotka 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344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E1E" w:rsidRDefault="00F00E1E" w:rsidP="00F00E1E">
      <w:pPr>
        <w:spacing w:line="240" w:lineRule="auto"/>
      </w:pPr>
    </w:p>
    <w:p w:rsidR="00F00E1E" w:rsidRDefault="00F00E1E" w:rsidP="00F00E1E">
      <w:pPr>
        <w:spacing w:line="240" w:lineRule="auto"/>
      </w:pPr>
    </w:p>
    <w:p w:rsidR="00F00E1E" w:rsidRDefault="00F00E1E" w:rsidP="00F00E1E">
      <w:pPr>
        <w:spacing w:line="240" w:lineRule="auto"/>
      </w:pP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923F02" w:rsidRDefault="00923F02" w:rsidP="00F00E1E">
      <w:pPr>
        <w:spacing w:line="240" w:lineRule="auto"/>
      </w:pPr>
    </w:p>
    <w:p w:rsidR="00923F02" w:rsidRDefault="00923F02" w:rsidP="00F00E1E">
      <w:pPr>
        <w:spacing w:line="240" w:lineRule="auto"/>
      </w:pPr>
    </w:p>
    <w:p w:rsidR="00923F02" w:rsidRDefault="00923F02" w:rsidP="00F00E1E">
      <w:pPr>
        <w:spacing w:line="240" w:lineRule="auto"/>
      </w:pPr>
    </w:p>
    <w:p w:rsidR="00923F02" w:rsidRDefault="00923F02" w:rsidP="00F00E1E">
      <w:pPr>
        <w:spacing w:line="240" w:lineRule="auto"/>
      </w:pPr>
    </w:p>
    <w:p w:rsidR="00923F02" w:rsidRDefault="00923F02" w:rsidP="00F00E1E">
      <w:pPr>
        <w:spacing w:line="240" w:lineRule="auto"/>
      </w:pPr>
    </w:p>
    <w:p w:rsidR="00923F02" w:rsidRDefault="00923F02" w:rsidP="00F00E1E">
      <w:pPr>
        <w:spacing w:line="240" w:lineRule="auto"/>
      </w:pPr>
    </w:p>
    <w:p w:rsidR="00923F02" w:rsidRDefault="00923F02" w:rsidP="00F00E1E">
      <w:pPr>
        <w:spacing w:line="240" w:lineRule="auto"/>
      </w:pPr>
    </w:p>
    <w:p w:rsidR="00923F02" w:rsidRDefault="00923F02" w:rsidP="00F00E1E">
      <w:pPr>
        <w:spacing w:line="240" w:lineRule="auto"/>
      </w:pPr>
    </w:p>
    <w:p w:rsidR="00F00E1E" w:rsidRDefault="00923F02" w:rsidP="00F00E1E">
      <w:pPr>
        <w:spacing w:line="240" w:lineRule="auto"/>
      </w:pPr>
      <w:r>
        <w:t>6.Praca dziecka</w:t>
      </w:r>
      <w:r w:rsidR="00575517">
        <w:t xml:space="preserve"> – </w:t>
      </w:r>
      <w:r w:rsidR="00F00E1E">
        <w:t xml:space="preserve"> dziecko otrzymuje kartę pracy z konturem </w:t>
      </w:r>
      <w:r w:rsidR="00575517">
        <w:t xml:space="preserve">maskotki Syriusza </w:t>
      </w:r>
    </w:p>
    <w:p w:rsidR="00F00E1E" w:rsidRDefault="00F00E1E" w:rsidP="00F00E1E">
      <w:pPr>
        <w:spacing w:line="240" w:lineRule="auto"/>
      </w:pPr>
      <w:r>
        <w:t>Zadaniem dzieci jest zaprojektowanie stroju dla maskotki (może z elementami polskimi?)Dzieci same wybieraj sobie technikę pracy.</w:t>
      </w:r>
    </w:p>
    <w:p w:rsidR="00575517" w:rsidRDefault="00923F02" w:rsidP="00F00E1E">
      <w:pPr>
        <w:spacing w:line="240" w:lineRule="auto"/>
      </w:pPr>
      <w:r>
        <w:rPr>
          <w:noProof/>
          <w:lang w:eastAsia="pl-PL"/>
        </w:rPr>
        <w:drawing>
          <wp:anchor distT="0" distB="0" distL="114300" distR="114300" simplePos="0" relativeHeight="251659264" behindDoc="1" locked="0" layoutInCell="1" allowOverlap="1" wp14:anchorId="7D6AB9EA" wp14:editId="026B4A2F">
            <wp:simplePos x="0" y="0"/>
            <wp:positionH relativeFrom="column">
              <wp:posOffset>-605155</wp:posOffset>
            </wp:positionH>
            <wp:positionV relativeFrom="paragraph">
              <wp:posOffset>122555</wp:posOffset>
            </wp:positionV>
            <wp:extent cx="7153275" cy="7249160"/>
            <wp:effectExtent l="9208" t="0" r="0" b="0"/>
            <wp:wrapTight wrapText="bothSides">
              <wp:wrapPolygon edited="0">
                <wp:start x="21572" y="-27"/>
                <wp:lineTo x="58" y="-27"/>
                <wp:lineTo x="58" y="21542"/>
                <wp:lineTo x="21572" y="21542"/>
                <wp:lineTo x="21572" y="-27"/>
              </wp:wrapPolygon>
            </wp:wrapTight>
            <wp:docPr id="6" name="Obraz 6" descr="Co wiem o Unii Europejskiej, jako obywatel tej wspólno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 wiem o Unii Europejskiej, jako obywatel tej wspólnoty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153275" cy="724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517" w:rsidRDefault="00575517" w:rsidP="00F00E1E">
      <w:pPr>
        <w:spacing w:line="240" w:lineRule="auto"/>
      </w:pPr>
    </w:p>
    <w:p w:rsidR="00575517" w:rsidRPr="00923F02" w:rsidRDefault="00923F02" w:rsidP="00F00E1E">
      <w:pPr>
        <w:spacing w:line="240" w:lineRule="auto"/>
        <w:rPr>
          <w:rFonts w:ascii="Times New Roman" w:hAnsi="Times New Roman" w:cs="Times New Roman"/>
          <w:sz w:val="24"/>
          <w:szCs w:val="24"/>
        </w:rPr>
      </w:pPr>
      <w:r w:rsidRPr="00923F02">
        <w:rPr>
          <w:rFonts w:ascii="Times New Roman" w:hAnsi="Times New Roman" w:cs="Times New Roman"/>
          <w:sz w:val="24"/>
          <w:szCs w:val="24"/>
        </w:rPr>
        <w:lastRenderedPageBreak/>
        <w:t>Temat :</w:t>
      </w:r>
    </w:p>
    <w:p w:rsidR="00923F02" w:rsidRPr="00923F02" w:rsidRDefault="00923F02" w:rsidP="00F00E1E">
      <w:pPr>
        <w:spacing w:line="240" w:lineRule="auto"/>
        <w:rPr>
          <w:rFonts w:ascii="Times New Roman" w:hAnsi="Times New Roman" w:cs="Times New Roman"/>
          <w:b/>
          <w:sz w:val="32"/>
          <w:szCs w:val="32"/>
        </w:rPr>
      </w:pPr>
      <w:r w:rsidRPr="00923F02">
        <w:rPr>
          <w:rFonts w:ascii="Times New Roman" w:hAnsi="Times New Roman" w:cs="Times New Roman"/>
          <w:b/>
          <w:sz w:val="32"/>
          <w:szCs w:val="32"/>
        </w:rPr>
        <w:t>Matematyka jest ciekawa – liczymy i dodajemy</w:t>
      </w:r>
    </w:p>
    <w:p w:rsidR="00923F02" w:rsidRPr="00923F02" w:rsidRDefault="00923F02" w:rsidP="00F00E1E">
      <w:pPr>
        <w:spacing w:line="240" w:lineRule="auto"/>
        <w:rPr>
          <w:rFonts w:ascii="Times New Roman" w:hAnsi="Times New Roman" w:cs="Times New Roman"/>
          <w:sz w:val="24"/>
          <w:szCs w:val="24"/>
        </w:rPr>
      </w:pPr>
    </w:p>
    <w:p w:rsidR="00923F02" w:rsidRPr="00923F02" w:rsidRDefault="00923F02" w:rsidP="00923F02">
      <w:pPr>
        <w:pStyle w:val="Akapitzlist"/>
        <w:numPr>
          <w:ilvl w:val="0"/>
          <w:numId w:val="3"/>
        </w:numPr>
        <w:spacing w:line="240" w:lineRule="auto"/>
        <w:rPr>
          <w:rFonts w:ascii="Times New Roman" w:hAnsi="Times New Roman" w:cs="Times New Roman"/>
          <w:sz w:val="24"/>
          <w:szCs w:val="24"/>
        </w:rPr>
      </w:pPr>
      <w:r w:rsidRPr="00923F02">
        <w:rPr>
          <w:rFonts w:ascii="Times New Roman" w:hAnsi="Times New Roman" w:cs="Times New Roman"/>
          <w:sz w:val="24"/>
          <w:szCs w:val="24"/>
        </w:rPr>
        <w:t>Kształcenie umiejętności dodawania .</w:t>
      </w:r>
    </w:p>
    <w:p w:rsidR="00923F02" w:rsidRPr="00923F02" w:rsidRDefault="00923F02" w:rsidP="00923F02">
      <w:pPr>
        <w:pStyle w:val="Akapitzlist"/>
        <w:numPr>
          <w:ilvl w:val="0"/>
          <w:numId w:val="3"/>
        </w:numPr>
        <w:spacing w:line="240" w:lineRule="auto"/>
        <w:rPr>
          <w:rFonts w:ascii="Times New Roman" w:hAnsi="Times New Roman" w:cs="Times New Roman"/>
          <w:sz w:val="24"/>
          <w:szCs w:val="24"/>
        </w:rPr>
      </w:pPr>
      <w:r w:rsidRPr="00923F02">
        <w:rPr>
          <w:rFonts w:ascii="Times New Roman" w:hAnsi="Times New Roman" w:cs="Times New Roman"/>
          <w:sz w:val="24"/>
          <w:szCs w:val="24"/>
        </w:rPr>
        <w:t>Rozwijanie umiejętności posługiwania się liczebnikami głównymi i porządkowymi w zakresie dostępnym dziecku.</w:t>
      </w:r>
    </w:p>
    <w:p w:rsidR="00923F02" w:rsidRPr="00923F02" w:rsidRDefault="00923F02" w:rsidP="00923F02">
      <w:pPr>
        <w:pStyle w:val="Akapitzlist"/>
        <w:numPr>
          <w:ilvl w:val="0"/>
          <w:numId w:val="3"/>
        </w:numPr>
        <w:spacing w:line="240" w:lineRule="auto"/>
        <w:rPr>
          <w:rFonts w:ascii="Times New Roman" w:hAnsi="Times New Roman" w:cs="Times New Roman"/>
          <w:sz w:val="24"/>
          <w:szCs w:val="24"/>
        </w:rPr>
      </w:pPr>
      <w:r w:rsidRPr="00923F02">
        <w:rPr>
          <w:rFonts w:ascii="Times New Roman" w:hAnsi="Times New Roman" w:cs="Times New Roman"/>
          <w:sz w:val="24"/>
          <w:szCs w:val="24"/>
        </w:rPr>
        <w:t>Kojarzenie liczby elementów z jej zapisem graficznym – cyfrą.</w:t>
      </w:r>
    </w:p>
    <w:p w:rsidR="00923F02" w:rsidRDefault="00923F02" w:rsidP="00923F02">
      <w:pPr>
        <w:pStyle w:val="Akapitzlist"/>
        <w:numPr>
          <w:ilvl w:val="0"/>
          <w:numId w:val="3"/>
        </w:numPr>
        <w:spacing w:line="240" w:lineRule="auto"/>
        <w:rPr>
          <w:rFonts w:ascii="Times New Roman" w:hAnsi="Times New Roman" w:cs="Times New Roman"/>
          <w:sz w:val="24"/>
          <w:szCs w:val="24"/>
        </w:rPr>
      </w:pPr>
      <w:r w:rsidRPr="00923F02">
        <w:rPr>
          <w:rFonts w:ascii="Times New Roman" w:hAnsi="Times New Roman" w:cs="Times New Roman"/>
          <w:sz w:val="24"/>
          <w:szCs w:val="24"/>
        </w:rPr>
        <w:t>Kształcenie umiejętności liczenia obiektów  i określanie ich liczby.</w:t>
      </w:r>
    </w:p>
    <w:p w:rsidR="00923F02" w:rsidRDefault="00923F02" w:rsidP="00923F02">
      <w:pPr>
        <w:spacing w:line="240" w:lineRule="auto"/>
        <w:rPr>
          <w:rFonts w:ascii="Times New Roman" w:hAnsi="Times New Roman" w:cs="Times New Roman"/>
          <w:sz w:val="24"/>
          <w:szCs w:val="24"/>
        </w:rPr>
      </w:pPr>
    </w:p>
    <w:p w:rsidR="00923F02" w:rsidRDefault="00923F02" w:rsidP="00923F02">
      <w:pPr>
        <w:spacing w:line="240" w:lineRule="auto"/>
        <w:rPr>
          <w:rFonts w:ascii="Times New Roman" w:hAnsi="Times New Roman" w:cs="Times New Roman"/>
          <w:sz w:val="24"/>
          <w:szCs w:val="24"/>
        </w:rPr>
      </w:pPr>
    </w:p>
    <w:p w:rsidR="00923F02" w:rsidRPr="00FB16C4" w:rsidRDefault="00FB16C4" w:rsidP="00FB16C4">
      <w:pPr>
        <w:pStyle w:val="Akapitzlist"/>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Policz gwiazdki i pokoloruj</w:t>
      </w:r>
      <w:r w:rsidR="005E6B87">
        <w:rPr>
          <w:rFonts w:ascii="Times New Roman" w:hAnsi="Times New Roman" w:cs="Times New Roman"/>
          <w:sz w:val="24"/>
          <w:szCs w:val="24"/>
        </w:rPr>
        <w:t xml:space="preserve"> ją zgodnie ze wzorem.</w:t>
      </w:r>
    </w:p>
    <w:p w:rsidR="00923F02" w:rsidRDefault="00923F02" w:rsidP="00FB16C4">
      <w:pPr>
        <w:spacing w:line="240" w:lineRule="auto"/>
        <w:rPr>
          <w:rFonts w:ascii="Times New Roman" w:hAnsi="Times New Roman" w:cs="Times New Roman"/>
          <w:sz w:val="24"/>
          <w:szCs w:val="24"/>
        </w:rPr>
      </w:pPr>
    </w:p>
    <w:p w:rsidR="00FB16C4" w:rsidRDefault="00FB16C4" w:rsidP="00FB16C4">
      <w:pPr>
        <w:spacing w:line="240" w:lineRule="auto"/>
        <w:rPr>
          <w:rFonts w:ascii="Times New Roman" w:hAnsi="Times New Roman" w:cs="Times New Roman"/>
          <w:sz w:val="24"/>
          <w:szCs w:val="24"/>
        </w:rPr>
      </w:pPr>
    </w:p>
    <w:p w:rsidR="00FB16C4" w:rsidRDefault="005E6B87" w:rsidP="00FB16C4">
      <w:pPr>
        <w:spacing w:line="240" w:lineRule="auto"/>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4384" behindDoc="1" locked="0" layoutInCell="1" allowOverlap="1" wp14:anchorId="303EDC7A" wp14:editId="769D0C0F">
            <wp:simplePos x="0" y="0"/>
            <wp:positionH relativeFrom="column">
              <wp:posOffset>-757555</wp:posOffset>
            </wp:positionH>
            <wp:positionV relativeFrom="paragraph">
              <wp:posOffset>176530</wp:posOffset>
            </wp:positionV>
            <wp:extent cx="7258050" cy="3743325"/>
            <wp:effectExtent l="0" t="0" r="0" b="9525"/>
            <wp:wrapTight wrapText="bothSides">
              <wp:wrapPolygon edited="0">
                <wp:start x="0" y="0"/>
                <wp:lineTo x="0" y="21545"/>
                <wp:lineTo x="21543" y="21545"/>
                <wp:lineTo x="21543"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0"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6C4" w:rsidRDefault="00FB16C4" w:rsidP="00FB16C4">
      <w:pPr>
        <w:spacing w:line="240" w:lineRule="auto"/>
        <w:rPr>
          <w:rFonts w:ascii="Times New Roman" w:hAnsi="Times New Roman" w:cs="Times New Roman"/>
          <w:sz w:val="24"/>
          <w:szCs w:val="24"/>
        </w:rPr>
      </w:pPr>
    </w:p>
    <w:p w:rsidR="00FB16C4" w:rsidRDefault="00FB16C4" w:rsidP="00FB16C4">
      <w:pPr>
        <w:spacing w:line="240" w:lineRule="auto"/>
        <w:rPr>
          <w:rFonts w:ascii="Times New Roman" w:hAnsi="Times New Roman" w:cs="Times New Roman"/>
          <w:sz w:val="24"/>
          <w:szCs w:val="24"/>
        </w:rPr>
      </w:pPr>
    </w:p>
    <w:p w:rsidR="005E6B87" w:rsidRDefault="005E6B87" w:rsidP="00FB16C4">
      <w:pPr>
        <w:spacing w:line="240" w:lineRule="auto"/>
        <w:rPr>
          <w:rFonts w:ascii="Times New Roman" w:hAnsi="Times New Roman" w:cs="Times New Roman"/>
          <w:sz w:val="24"/>
          <w:szCs w:val="24"/>
        </w:rPr>
      </w:pPr>
    </w:p>
    <w:p w:rsidR="005E6B87" w:rsidRDefault="005E6B87" w:rsidP="00FB16C4">
      <w:pPr>
        <w:spacing w:line="240" w:lineRule="auto"/>
        <w:rPr>
          <w:rFonts w:ascii="Times New Roman" w:hAnsi="Times New Roman" w:cs="Times New Roman"/>
          <w:sz w:val="24"/>
          <w:szCs w:val="24"/>
        </w:rPr>
      </w:pPr>
    </w:p>
    <w:p w:rsidR="005E6B87" w:rsidRDefault="005E6B87" w:rsidP="00FB16C4">
      <w:pPr>
        <w:spacing w:line="240" w:lineRule="auto"/>
        <w:rPr>
          <w:rFonts w:ascii="Times New Roman" w:hAnsi="Times New Roman" w:cs="Times New Roman"/>
          <w:sz w:val="24"/>
          <w:szCs w:val="24"/>
        </w:rPr>
      </w:pPr>
    </w:p>
    <w:p w:rsidR="00FB16C4" w:rsidRDefault="00FB16C4" w:rsidP="00FB16C4">
      <w:pPr>
        <w:pStyle w:val="Akapitzlist"/>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Policz takie same flagi i wpisz liczby we właściwe kratki.</w:t>
      </w:r>
    </w:p>
    <w:p w:rsidR="00FB16C4" w:rsidRPr="00FB16C4" w:rsidRDefault="00FB16C4" w:rsidP="00FB16C4">
      <w:pPr>
        <w:spacing w:line="240" w:lineRule="auto"/>
        <w:rPr>
          <w:rFonts w:ascii="Times New Roman" w:hAnsi="Times New Roman" w:cs="Times New Roman"/>
          <w:sz w:val="24"/>
          <w:szCs w:val="24"/>
        </w:rPr>
      </w:pPr>
    </w:p>
    <w:p w:rsidR="00575517" w:rsidRDefault="00FB16C4" w:rsidP="00F00E1E">
      <w:pPr>
        <w:spacing w:line="240" w:lineRule="auto"/>
      </w:pPr>
      <w:r>
        <w:rPr>
          <w:rFonts w:ascii="Times New Roman" w:hAnsi="Times New Roman" w:cs="Times New Roman"/>
          <w:noProof/>
          <w:sz w:val="24"/>
          <w:szCs w:val="24"/>
          <w:lang w:eastAsia="pl-PL"/>
        </w:rPr>
        <w:drawing>
          <wp:anchor distT="0" distB="0" distL="114300" distR="114300" simplePos="0" relativeHeight="251660288" behindDoc="1" locked="0" layoutInCell="1" allowOverlap="1" wp14:anchorId="40D7F069" wp14:editId="372ED618">
            <wp:simplePos x="0" y="0"/>
            <wp:positionH relativeFrom="column">
              <wp:posOffset>-642620</wp:posOffset>
            </wp:positionH>
            <wp:positionV relativeFrom="paragraph">
              <wp:posOffset>76835</wp:posOffset>
            </wp:positionV>
            <wp:extent cx="7204710" cy="6276975"/>
            <wp:effectExtent l="0" t="0" r="0" b="9525"/>
            <wp:wrapTight wrapText="bothSides">
              <wp:wrapPolygon edited="0">
                <wp:start x="0" y="0"/>
                <wp:lineTo x="0" y="21567"/>
                <wp:lineTo x="21531" y="21567"/>
                <wp:lineTo x="21531"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04710" cy="627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E1E" w:rsidRDefault="00F00E1E" w:rsidP="00F00E1E">
      <w:pPr>
        <w:spacing w:line="240" w:lineRule="auto"/>
      </w:pP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FB16C4" w:rsidRDefault="00FB16C4" w:rsidP="00F00E1E">
      <w:pPr>
        <w:spacing w:line="240" w:lineRule="auto"/>
      </w:pPr>
    </w:p>
    <w:p w:rsidR="00FB16C4" w:rsidRDefault="00FB16C4" w:rsidP="00FB16C4">
      <w:pPr>
        <w:pStyle w:val="Akapitzlist"/>
        <w:numPr>
          <w:ilvl w:val="0"/>
          <w:numId w:val="5"/>
        </w:numPr>
        <w:spacing w:line="240" w:lineRule="auto"/>
      </w:pPr>
      <w:r>
        <w:lastRenderedPageBreak/>
        <w:t>Przyjrzyj się ilustracji.</w:t>
      </w:r>
      <w:r w:rsidR="005E6B87">
        <w:t xml:space="preserve"> Co jest na niej przedstawione? Policz przedmioty na niej przedstawione i wpisz liczby w odpowiednie kratki. Wykonaj obliczenia i wpisz wyniki</w:t>
      </w:r>
    </w:p>
    <w:p w:rsidR="00575517" w:rsidRDefault="00575517" w:rsidP="00F00E1E">
      <w:pPr>
        <w:spacing w:line="240" w:lineRule="auto"/>
      </w:pPr>
    </w:p>
    <w:p w:rsidR="00FB16C4" w:rsidRDefault="00FB16C4" w:rsidP="00F00E1E">
      <w:pPr>
        <w:spacing w:line="240" w:lineRule="auto"/>
      </w:pPr>
    </w:p>
    <w:p w:rsidR="00575517" w:rsidRDefault="00FB16C4" w:rsidP="00F00E1E">
      <w:pPr>
        <w:spacing w:line="240" w:lineRule="auto"/>
      </w:pPr>
      <w:r>
        <w:rPr>
          <w:noProof/>
          <w:lang w:eastAsia="pl-PL"/>
        </w:rPr>
        <w:drawing>
          <wp:anchor distT="0" distB="0" distL="114300" distR="114300" simplePos="0" relativeHeight="251662336" behindDoc="1" locked="0" layoutInCell="1" allowOverlap="1" wp14:anchorId="1414FA60" wp14:editId="03D60414">
            <wp:simplePos x="0" y="0"/>
            <wp:positionH relativeFrom="column">
              <wp:posOffset>-756920</wp:posOffset>
            </wp:positionH>
            <wp:positionV relativeFrom="paragraph">
              <wp:posOffset>262255</wp:posOffset>
            </wp:positionV>
            <wp:extent cx="7285355" cy="6496050"/>
            <wp:effectExtent l="0" t="0" r="0" b="0"/>
            <wp:wrapTight wrapText="bothSides">
              <wp:wrapPolygon edited="0">
                <wp:start x="0" y="0"/>
                <wp:lineTo x="0" y="21537"/>
                <wp:lineTo x="21519" y="21537"/>
                <wp:lineTo x="21519"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85355" cy="649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5E6B87" w:rsidRDefault="005E6B87" w:rsidP="00F00E1E">
      <w:pPr>
        <w:spacing w:line="240" w:lineRule="auto"/>
      </w:pPr>
      <w:r>
        <w:rPr>
          <w:noProof/>
          <w:lang w:eastAsia="pl-PL"/>
        </w:rPr>
        <w:lastRenderedPageBreak/>
        <w:drawing>
          <wp:anchor distT="0" distB="0" distL="114300" distR="114300" simplePos="0" relativeHeight="251663360" behindDoc="1" locked="0" layoutInCell="1" allowOverlap="1">
            <wp:simplePos x="0" y="0"/>
            <wp:positionH relativeFrom="column">
              <wp:posOffset>-833120</wp:posOffset>
            </wp:positionH>
            <wp:positionV relativeFrom="paragraph">
              <wp:posOffset>-509905</wp:posOffset>
            </wp:positionV>
            <wp:extent cx="7375525" cy="3876675"/>
            <wp:effectExtent l="0" t="0" r="0" b="9525"/>
            <wp:wrapTight wrapText="bothSides">
              <wp:wrapPolygon edited="0">
                <wp:start x="0" y="0"/>
                <wp:lineTo x="0" y="21547"/>
                <wp:lineTo x="21535" y="21547"/>
                <wp:lineTo x="21535"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5525"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575517" w:rsidRDefault="00575517" w:rsidP="00F00E1E">
      <w:pPr>
        <w:spacing w:line="240" w:lineRule="auto"/>
      </w:pPr>
    </w:p>
    <w:p w:rsidR="002D58BF" w:rsidRDefault="002D58BF" w:rsidP="001C1E23">
      <w:pPr>
        <w:spacing w:line="240" w:lineRule="auto"/>
      </w:pPr>
    </w:p>
    <w:sectPr w:rsidR="002D58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02D5A"/>
    <w:multiLevelType w:val="hybridMultilevel"/>
    <w:tmpl w:val="49024F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8A329E8"/>
    <w:multiLevelType w:val="hybridMultilevel"/>
    <w:tmpl w:val="5B123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4F21583A"/>
    <w:multiLevelType w:val="hybridMultilevel"/>
    <w:tmpl w:val="B53073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5A1D560B"/>
    <w:multiLevelType w:val="hybridMultilevel"/>
    <w:tmpl w:val="5FE652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626E6BC6"/>
    <w:multiLevelType w:val="hybridMultilevel"/>
    <w:tmpl w:val="8564B0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E23"/>
    <w:rsid w:val="001C1E23"/>
    <w:rsid w:val="002D58BF"/>
    <w:rsid w:val="0052082E"/>
    <w:rsid w:val="00575517"/>
    <w:rsid w:val="005E6B87"/>
    <w:rsid w:val="0076386E"/>
    <w:rsid w:val="00923F02"/>
    <w:rsid w:val="00A7649B"/>
    <w:rsid w:val="00F00E1E"/>
    <w:rsid w:val="00FB16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C1E23"/>
    <w:pPr>
      <w:ind w:left="720"/>
      <w:contextualSpacing/>
    </w:pPr>
  </w:style>
  <w:style w:type="paragraph" w:styleId="Tekstdymka">
    <w:name w:val="Balloon Text"/>
    <w:basedOn w:val="Normalny"/>
    <w:link w:val="TekstdymkaZnak"/>
    <w:uiPriority w:val="99"/>
    <w:semiHidden/>
    <w:unhideWhenUsed/>
    <w:rsid w:val="007638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386E"/>
    <w:rPr>
      <w:rFonts w:ascii="Tahoma" w:hAnsi="Tahoma" w:cs="Tahoma"/>
      <w:sz w:val="16"/>
      <w:szCs w:val="16"/>
    </w:rPr>
  </w:style>
  <w:style w:type="character" w:styleId="Hipercze">
    <w:name w:val="Hyperlink"/>
    <w:basedOn w:val="Domylnaczcionkaakapitu"/>
    <w:uiPriority w:val="99"/>
    <w:semiHidden/>
    <w:unhideWhenUsed/>
    <w:rsid w:val="00F00E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C1E23"/>
    <w:pPr>
      <w:ind w:left="720"/>
      <w:contextualSpacing/>
    </w:pPr>
  </w:style>
  <w:style w:type="paragraph" w:styleId="Tekstdymka">
    <w:name w:val="Balloon Text"/>
    <w:basedOn w:val="Normalny"/>
    <w:link w:val="TekstdymkaZnak"/>
    <w:uiPriority w:val="99"/>
    <w:semiHidden/>
    <w:unhideWhenUsed/>
    <w:rsid w:val="007638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386E"/>
    <w:rPr>
      <w:rFonts w:ascii="Tahoma" w:hAnsi="Tahoma" w:cs="Tahoma"/>
      <w:sz w:val="16"/>
      <w:szCs w:val="16"/>
    </w:rPr>
  </w:style>
  <w:style w:type="character" w:styleId="Hipercze">
    <w:name w:val="Hyperlink"/>
    <w:basedOn w:val="Domylnaczcionkaakapitu"/>
    <w:uiPriority w:val="99"/>
    <w:semiHidden/>
    <w:unhideWhenUsed/>
    <w:rsid w:val="00F00E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31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hyperlink" Target="https://www.youtube.com/watch?v=fL4p9JHlbCw"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766</Words>
  <Characters>4598</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Micia</dc:creator>
  <cp:lastModifiedBy>Micia</cp:lastModifiedBy>
  <cp:revision>2</cp:revision>
  <dcterms:created xsi:type="dcterms:W3CDTF">2020-05-12T20:50:00Z</dcterms:created>
  <dcterms:modified xsi:type="dcterms:W3CDTF">2020-05-12T20:50:00Z</dcterms:modified>
</cp:coreProperties>
</file>